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79"/>
        <w:spacing w:before="0" w:beforeAutospacing="0" w:after="0" w:afterAutospacing="0" w:line="240" w:lineRule="auto"/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</w:rPr>
      </w:r>
      <w:r>
        <w:rPr>
          <w:color w:val="000000" w:themeColor="text1"/>
          <w:sz w:val="10"/>
          <w:szCs w:val="10"/>
        </w:rPr>
      </w:r>
      <w:r>
        <w:rPr>
          <w:color w:val="000000" w:themeColor="text1"/>
          <w:sz w:val="10"/>
          <w:szCs w:val="10"/>
        </w:rPr>
      </w:r>
    </w:p>
    <w:p>
      <w:pPr>
        <w:jc w:val="center"/>
        <w:spacing w:before="0" w:beforeAutospacing="0" w:after="0" w:afterAutospacing="0" w:line="240" w:lineRule="auto"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185" cy="607060"/>
                <wp:effectExtent l="0" t="0" r="0" b="2540"/>
                <wp:docPr id="1" name="Рисунок 2" descr="Безимени-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9416018" name="Picture 1" descr="Безимени-1"/>
                        <pic:cNvPicPr>
                          <a:picLocks noChangeArrowheads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64184" cy="607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.55pt;height:47.8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679"/>
        <w:jc w:val="left"/>
        <w:spacing w:before="0" w:beforeAutospacing="0" w:after="0" w:afterAutospacing="0" w:line="240" w:lineRule="auto"/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  <w:lang w:val="en-US"/>
        </w:rPr>
      </w:r>
      <w:r>
        <w:rPr>
          <w:color w:val="000000" w:themeColor="text1"/>
          <w:sz w:val="10"/>
          <w:szCs w:val="10"/>
        </w:rPr>
      </w:r>
      <w:r>
        <w:rPr>
          <w:color w:val="000000" w:themeColor="text1"/>
          <w:sz w:val="10"/>
          <w:szCs w:val="10"/>
        </w:rPr>
      </w:r>
    </w:p>
    <w:p>
      <w:pPr>
        <w:pStyle w:val="679"/>
        <w:spacing w:before="0" w:beforeAutospacing="0" w:after="0" w:afterAutospacing="0" w:line="240" w:lineRule="auto"/>
        <w:rPr>
          <w:color w:val="000000" w:themeColor="text1"/>
          <w:szCs w:val="32"/>
        </w:rPr>
      </w:pPr>
      <w:r>
        <w:rPr>
          <w:color w:val="000000" w:themeColor="text1"/>
          <w:szCs w:val="32"/>
        </w:rPr>
        <w:t xml:space="preserve">АДМИНИСТРАЦИЯ ГОРОДА НИЖНЕГО НОВГ</w:t>
      </w:r>
      <w:r>
        <w:rPr>
          <w:color w:val="000000" w:themeColor="text1"/>
          <w:szCs w:val="32"/>
        </w:rPr>
        <w:t xml:space="preserve">О</w:t>
      </w:r>
      <w:r>
        <w:rPr>
          <w:color w:val="000000" w:themeColor="text1"/>
          <w:szCs w:val="32"/>
        </w:rPr>
        <w:t xml:space="preserve">РОДА</w:t>
      </w:r>
      <w:r>
        <w:rPr>
          <w:color w:val="000000" w:themeColor="text1"/>
          <w:szCs w:val="32"/>
        </w:rPr>
      </w:r>
      <w:r>
        <w:rPr>
          <w:color w:val="000000" w:themeColor="text1"/>
          <w:szCs w:val="32"/>
        </w:rPr>
      </w:r>
    </w:p>
    <w:p>
      <w:pPr>
        <w:spacing w:before="0" w:beforeAutospacing="0" w:after="0" w:afterAutospacing="0" w:line="240" w:lineRule="auto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</w:r>
      <w:r>
        <w:rPr>
          <w:color w:val="000000" w:themeColor="text1"/>
          <w:sz w:val="18"/>
          <w:szCs w:val="18"/>
        </w:rPr>
      </w:r>
      <w:r>
        <w:rPr>
          <w:color w:val="000000" w:themeColor="text1"/>
          <w:sz w:val="18"/>
          <w:szCs w:val="18"/>
        </w:rPr>
      </w:r>
    </w:p>
    <w:p>
      <w:pPr>
        <w:pStyle w:val="624"/>
        <w:spacing w:before="0" w:beforeAutospacing="0" w:after="0" w:afterAutospacing="0" w:line="24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ПОСТАНОВЛЕНИЕ</w:t>
      </w:r>
      <w:r>
        <w:rPr>
          <w:color w:val="000000" w:themeColor="text1"/>
          <w:sz w:val="36"/>
          <w:szCs w:val="36"/>
        </w:rPr>
      </w:r>
      <w:r>
        <w:rPr>
          <w:color w:val="000000" w:themeColor="text1"/>
          <w:sz w:val="36"/>
          <w:szCs w:val="36"/>
        </w:rPr>
      </w:r>
    </w:p>
    <w:p>
      <w:pPr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tbl>
      <w:tblPr>
        <w:tblStyle w:val="850"/>
        <w:tblpPr w:horzAnchor="page" w:tblpX="1319" w:vertAnchor="text" w:tblpY="-55" w:leftFromText="180" w:topFromText="0" w:rightFromText="180" w:bottomFromText="0"/>
        <w:tblW w:w="963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2732"/>
        <w:gridCol w:w="1401"/>
        <w:gridCol w:w="1692"/>
        <w:gridCol w:w="1513"/>
        <w:gridCol w:w="2294"/>
      </w:tblGrid>
      <w:tr>
        <w:tblPrEx/>
        <w:trPr>
          <w:trHeight w:val="467" w:hRule="exact"/>
        </w:trPr>
        <w:tc>
          <w:tcPr>
            <w:tcW w:w="2732" w:type="dxa"/>
            <w:textDirection w:val="lrTb"/>
            <w:noWrap w:val="false"/>
          </w:tcPr>
          <w:sdt>
            <w:sdtPr>
              <w:alias w:val="Date"/>
              <w15:appearance w15:val="boundingBox"/>
              <w:id w:val="345448127"/>
              <w:lock w:val="sdtLocked"/>
              <w:placeholder>
                <w:docPart w:val="bc74c92db3a14b02ac78e23968baf10f"/>
              </w:placeholder>
              <w:tag w:val="Date"/>
              <w:rPr/>
            </w:sdtPr>
            <w:sdtContent>
              <w:p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.    .     .</w:t>
                </w:r>
                <w:r>
                  <w:rPr>
                    <w:sz w:val="28"/>
                    <w:szCs w:val="28"/>
                  </w:rPr>
                </w:r>
                <w:r>
                  <w:rPr>
                    <w:sz w:val="28"/>
                    <w:szCs w:val="28"/>
                  </w:rPr>
                </w:r>
              </w:p>
            </w:sdtContent>
          </w:sdt>
        </w:tc>
        <w:tc>
          <w:tcPr>
            <w:tcW w:w="1401" w:type="dxa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</w:p>
        </w:tc>
        <w:tc>
          <w:tcPr>
            <w:tcW w:w="1692" w:type="dxa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</w:p>
        </w:tc>
        <w:tc>
          <w:tcPr>
            <w:tcW w:w="1513" w:type="dxa"/>
            <w:textDirection w:val="lrTb"/>
            <w:noWrap w:val="false"/>
          </w:tcPr>
          <w:p>
            <w:pPr>
              <w:ind w:firstLine="0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</w:p>
        </w:tc>
        <w:tc>
          <w:tcPr>
            <w:tcW w:w="2294" w:type="dxa"/>
            <w:textDirection w:val="lrTb"/>
            <w:noWrap w:val="false"/>
          </w:tcPr>
          <w:p>
            <w:pPr>
              <w:ind w:left="-108" w:firstLine="0"/>
              <w:jc w:val="center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651"/>
                <w:color w:val="000000" w:themeColor="text1"/>
                <w:sz w:val="28"/>
                <w:szCs w:val="28"/>
              </w:rPr>
              <w:t xml:space="preserve">№ </w:t>
            </w:r>
            <w:sdt>
              <w:sdtPr>
                <w:alias w:val="Number"/>
                <w15:appearance w15:val="boundingBox"/>
                <w:label w:val="0"/>
                <w:lock w:val="sdtLocked"/>
                <w:placeholder>
                  <w:docPart w:val="53f92b9c585642bfb4b12999dc42a648"/>
                </w:placeholder>
                <w:showingPlcHdr w:val="true"/>
                <w:tag w:val="Number"/>
                <w:rPr>
                  <w:color w:val="000000" w:themeColor="text1"/>
                  <w:sz w:val="28"/>
                  <w:szCs w:val="28"/>
                  <w:lang w:val="en-US"/>
                </w:rPr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_____</w:t>
                </w:r>
              </w:sdtContent>
            </w:sdt>
            <w:r>
              <w:rPr>
                <w:rStyle w:val="651"/>
                <w:color w:val="000000" w:themeColor="text1"/>
                <w:sz w:val="28"/>
                <w:szCs w:val="28"/>
              </w:rPr>
            </w:r>
            <w:r>
              <w:rPr>
                <w:rStyle w:val="651"/>
                <w:color w:val="000000" w:themeColor="text1"/>
                <w:sz w:val="28"/>
                <w:szCs w:val="28"/>
              </w:rPr>
            </w:r>
          </w:p>
        </w:tc>
      </w:tr>
    </w:tbl>
    <w:p>
      <w:pPr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tbl>
      <w:tblPr>
        <w:tblStyle w:val="850"/>
        <w:tblpPr w:horzAnchor="page" w:tblpX="1134" w:vertAnchor="page" w:tblpY="4424" w:leftFromText="180" w:topFromText="0" w:rightFromText="180" w:bottomFromText="0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18"/>
      </w:tblGrid>
      <w:tr>
        <w:tblPrEx/>
        <w:trPr/>
        <w:tc>
          <w:tcPr>
            <w:tcW w:w="425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┌</w:t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tcW w:w="4218" w:type="dxa"/>
            <w:textDirection w:val="lrTb"/>
            <w:noWrap w:val="false"/>
          </w:tcPr>
          <w:p>
            <w:pPr>
              <w:ind w:firstLine="0"/>
              <w:jc w:val="right"/>
              <w:spacing w:before="0" w:beforeAutospacing="0" w:after="0" w:afterAutospacing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┐</w:t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</w:tr>
      <w:tr>
        <w:tblPrEx/>
        <w:trPr>
          <w:trHeight w:val="2038"/>
        </w:trPr>
        <w:tc>
          <w:tcPr>
            <w:gridSpan w:val="2"/>
            <w:tcW w:w="4643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О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б утверждении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Порядка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согласования эскиза внешнего вида объектов, указанных в пунктах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19, 22, 35 Перечня </w:t>
            </w:r>
            <w:r>
              <w:rPr>
                <w:sz w:val="28"/>
                <w:szCs w:val="28"/>
              </w:rPr>
              <w:t xml:space="preserve">перечня видов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объектов, </w:t>
            </w:r>
            <w:r>
              <w:rPr>
                <w:sz w:val="28"/>
                <w:szCs w:val="28"/>
              </w:rPr>
              <w:t xml:space="preserve">размещение которых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может осуществляться на землях или земельных участках,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находящихся в государственной или муниципальной собственности, </w:t>
            </w:r>
            <w:r>
              <w:rPr>
                <w:sz w:val="28"/>
                <w:szCs w:val="28"/>
              </w:rPr>
              <w:t xml:space="preserve">без предоставления земельных участков и установления </w:t>
            </w:r>
            <w:r>
              <w:rPr>
                <w:sz w:val="28"/>
                <w:szCs w:val="28"/>
              </w:rPr>
              <w:t xml:space="preserve">сервитутов,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утвержденного </w:t>
            </w:r>
            <w:r>
              <w:rPr>
                <w:sz w:val="28"/>
                <w:szCs w:val="28"/>
              </w:rPr>
              <w:t xml:space="preserve">постановлением Правительства </w:t>
            </w:r>
            <w:r>
              <w:rPr>
                <w:sz w:val="28"/>
                <w:szCs w:val="28"/>
              </w:rPr>
              <w:t xml:space="preserve">Российской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Федерации от 03.12.2014 №1300 </w:t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на территории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муниципального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tabs>
                <w:tab w:val="left" w:pos="7200" w:leader="none"/>
              </w:tabs>
              <w:rPr>
                <w:sz w:val="28"/>
                <w:szCs w:val="28"/>
              </w:rPr>
            </w:pP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образования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городской округ </w:t>
            </w:r>
            <w:r>
              <w:rPr>
                <w:rStyle w:val="651"/>
                <w:b w:val="0"/>
                <w:bCs w:val="0"/>
                <w:color w:val="000000" w:themeColor="text1"/>
                <w:sz w:val="28"/>
                <w:szCs w:val="28"/>
              </w:rPr>
              <w:t xml:space="preserve">город Нижний Новгород </w:t>
            </w:r>
            <w:r/>
            <w:r/>
          </w:p>
        </w:tc>
      </w:tr>
    </w:tbl>
    <w:p>
      <w:pPr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567"/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</w:t>
      </w:r>
      <w:r>
        <w:rPr>
          <w:color w:val="000000" w:themeColor="text1"/>
          <w:sz w:val="28"/>
          <w:szCs w:val="28"/>
        </w:rPr>
        <w:t xml:space="preserve">, Федеральным законом от 20.03.2025 № 33-ФЗ «Об общих принципах организации местного самоуправления в единой системе органов публичной власти», Уставом муниципального образования городской округ город Нижний Новгород администрация города Нижнего Новгорода </w:t>
      </w:r>
      <w:r>
        <w:rPr>
          <w:b/>
          <w:color w:val="000000" w:themeColor="text1"/>
          <w:spacing w:val="20"/>
          <w:sz w:val="28"/>
          <w:szCs w:val="28"/>
        </w:rPr>
        <w:t xml:space="preserve">постановляет</w:t>
      </w:r>
      <w:r>
        <w:rPr>
          <w:color w:val="000000" w:themeColor="text1"/>
          <w:sz w:val="28"/>
          <w:szCs w:val="28"/>
        </w:rPr>
        <w:t xml:space="preserve">: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pStyle w:val="714"/>
        <w:numPr>
          <w:ilvl w:val="0"/>
          <w:numId w:val="1"/>
        </w:numPr>
        <w:ind w:left="0" w:right="0" w:firstLine="709"/>
        <w:jc w:val="both"/>
        <w:spacing w:before="0" w:beforeAutospacing="0" w:after="0" w:afterAutospacing="0" w:line="240" w:lineRule="auto"/>
        <w:tabs>
          <w:tab w:val="left" w:pos="851" w:leader="none"/>
          <w:tab w:val="left" w:pos="1134" w:leader="none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Утвердить П</w:t>
      </w:r>
      <w:r>
        <w:rPr>
          <w:sz w:val="28"/>
          <w:szCs w:val="28"/>
        </w:rPr>
        <w:t xml:space="preserve">орядок </w:t>
      </w:r>
      <w:r>
        <w:rPr>
          <w:sz w:val="28"/>
          <w:szCs w:val="28"/>
        </w:rPr>
        <w:t xml:space="preserve">согласования эскиза внешнего вида объектов, указанных в пунктах 19, 22, 35 Перечня </w:t>
      </w:r>
      <w:r>
        <w:rPr>
          <w:sz w:val="28"/>
          <w:szCs w:val="28"/>
        </w:rPr>
        <w:t xml:space="preserve">перечня видов объектов, </w:t>
      </w:r>
      <w:r>
        <w:rPr>
          <w:sz w:val="28"/>
          <w:szCs w:val="28"/>
        </w:rPr>
        <w:t xml:space="preserve">размещение которых может</w:t>
      </w:r>
      <w:r>
        <w:rPr>
          <w:sz w:val="28"/>
          <w:szCs w:val="28"/>
        </w:rPr>
        <w:t xml:space="preserve">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03.12.2014 №1300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на территории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муниципального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образования городской округ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город Нижний Новгород</w:t>
      </w:r>
      <w:r/>
      <w:r>
        <w:rPr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 согласно приложению.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contextualSpacing/>
        <w:ind w:left="0" w:right="0" w:firstLine="709"/>
        <w:jc w:val="both"/>
        <w:spacing w:before="0" w:beforeAutospacing="0" w:after="0" w:afterAutospacing="0" w:line="240" w:lineRule="auto"/>
        <w:tabs>
          <w:tab w:val="left" w:pos="2865" w:leader="none"/>
        </w:tabs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2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Управлению информационной политики администрации города Нижнего Новгорода (Зудина М.В.) обеспечить опубликование настоящего постановления в официальном печатном средстве массовой информации - газете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«День города. Нижний Новгород»,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газете «Маяк+».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709"/>
        <w:jc w:val="both"/>
        <w:spacing w:before="0" w:beforeAutospacing="0" w:after="0" w:afterAutospacing="0" w:line="240" w:lineRule="auto"/>
        <w:tabs>
          <w:tab w:val="left" w:pos="2865" w:leader="none"/>
        </w:tabs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 Юридическому департаменту администрации города Нижнего Новгорода (Витушкина Т.А.) обеспечить размещение на официальном сайте администрации города Нижнего Новгорода в информационно-телекоммуникационной сети «Интернет» настоящего постановления.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709"/>
        <w:jc w:val="both"/>
        <w:spacing w:before="0" w:beforeAutospacing="0" w:after="0" w:afterAutospacing="0" w:line="240" w:lineRule="auto"/>
        <w:tabs>
          <w:tab w:val="left" w:pos="1134" w:leader="none"/>
        </w:tabs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4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Контроль за исполнением постановления возложить на первого заместителя главы администрации города Нижнего Новгорода Скалкина Д.А.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firstLine="709"/>
        <w:jc w:val="both"/>
        <w:spacing w:before="0" w:beforeAutospacing="0" w:after="0" w:afterAutospacing="0" w:line="240" w:lineRule="auto"/>
        <w:tabs>
          <w:tab w:val="left" w:pos="1134" w:leader="none"/>
        </w:tabs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</w:p>
    <w:p>
      <w:pPr>
        <w:contextualSpacing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</w:p>
    <w:p>
      <w:pPr>
        <w:contextualSpacing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</w:p>
    <w:tbl>
      <w:tblPr>
        <w:tblStyle w:val="850"/>
        <w:tblW w:w="0" w:type="auto"/>
        <w:tblLook w:val="04A0" w:firstRow="1" w:lastRow="0" w:firstColumn="1" w:lastColumn="0" w:noHBand="0" w:noVBand="1"/>
      </w:tblPr>
      <w:tblGrid>
        <w:gridCol w:w="4960"/>
        <w:gridCol w:w="496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contextualSpacing/>
              <w:ind w:left="0" w:right="0" w:firstLine="0"/>
              <w:jc w:val="both"/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  <w:t xml:space="preserve">Глава города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contextualSpacing/>
              <w:jc w:val="right"/>
              <w:spacing w:before="0" w:beforeAutospacing="0" w:after="0" w:afterAutospacing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  <w:t xml:space="preserve"> Ю.В.Шалабаев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</w:rPr>
            </w:r>
          </w:p>
        </w:tc>
      </w:tr>
    </w:tbl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А.Н. Коновницына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contextualSpacing/>
        <w:ind w:left="0" w:right="0" w:firstLine="0"/>
        <w:jc w:val="both"/>
        <w:spacing w:before="0" w:beforeAutospacing="0"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  <w:t xml:space="preserve">467 10 36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highlight w:val="none"/>
        </w:rPr>
        <w:br w:type="page" w:clear="all"/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5812"/>
        <w:jc w:val="center"/>
        <w:spacing w:before="0" w:beforeAutospacing="0" w:after="0" w:afterAutospacing="0" w:line="240" w:lineRule="auto"/>
        <w:tabs>
          <w:tab w:val="left" w:pos="5670" w:leader="none"/>
          <w:tab w:val="left" w:pos="6096" w:leader="none"/>
        </w:tabs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</w:rPr>
        <w:t xml:space="preserve">ПРИЛОЖЕНИЕ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5529"/>
        <w:jc w:val="center"/>
        <w:spacing w:before="0" w:beforeAutospacing="0" w:after="0" w:afterAutospacing="0" w:line="240" w:lineRule="auto"/>
        <w:tabs>
          <w:tab w:val="left" w:pos="5103" w:leader="none"/>
          <w:tab w:val="left" w:pos="5670" w:leader="none"/>
          <w:tab w:val="left" w:pos="6096" w:leader="none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 постановлению администрации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5812"/>
        <w:jc w:val="center"/>
        <w:spacing w:before="0" w:beforeAutospacing="0" w:after="0" w:afterAutospacing="0" w:line="240" w:lineRule="auto"/>
        <w:tabs>
          <w:tab w:val="left" w:pos="5103" w:leader="none"/>
          <w:tab w:val="left" w:pos="5670" w:leader="none"/>
          <w:tab w:val="left" w:pos="6096" w:leader="none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города </w:t>
      </w:r>
      <w:r>
        <w:rPr>
          <w:color w:val="000000" w:themeColor="text1"/>
          <w:sz w:val="28"/>
          <w:szCs w:val="28"/>
        </w:rPr>
        <w:t xml:space="preserve">Нижнего Новгорода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5812"/>
        <w:jc w:val="center"/>
        <w:spacing w:before="0" w:beforeAutospacing="0" w:after="0" w:afterAutospacing="0" w:line="240" w:lineRule="auto"/>
        <w:tabs>
          <w:tab w:val="left" w:pos="5103" w:leader="none"/>
          <w:tab w:val="left" w:pos="5670" w:leader="none"/>
          <w:tab w:val="left" w:pos="6096" w:leader="none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                </w:t>
      </w:r>
      <w:r>
        <w:rPr>
          <w:color w:val="000000" w:themeColor="text1"/>
          <w:sz w:val="28"/>
          <w:szCs w:val="28"/>
        </w:rPr>
        <w:t xml:space="preserve">  №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618"/>
        <w:ind w:firstLine="0"/>
        <w:jc w:val="center"/>
      </w:pPr>
      <w:r/>
      <w:r/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color w:val="000000" w:themeColor="text1"/>
          <w:sz w:val="28"/>
          <w:szCs w:val="28"/>
        </w:rPr>
        <w:t xml:space="preserve">П</w:t>
      </w:r>
      <w:r>
        <w:rPr>
          <w:b/>
          <w:bCs/>
          <w:sz w:val="28"/>
          <w:szCs w:val="28"/>
        </w:rPr>
        <w:t xml:space="preserve">орядок </w:t>
      </w:r>
      <w:r>
        <w:rPr>
          <w:b/>
          <w:bCs/>
          <w:sz w:val="28"/>
          <w:szCs w:val="28"/>
        </w:rPr>
        <w:t xml:space="preserve">согласования эскиза внешнего вида </w:t>
      </w:r>
      <w:r>
        <w:rPr>
          <w:b/>
          <w:bCs/>
          <w:sz w:val="28"/>
          <w:szCs w:val="28"/>
        </w:rPr>
      </w:r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объектов, указанных в пунктах 19, 22, 35 Перечня </w:t>
      </w:r>
      <w:r>
        <w:rPr>
          <w:b/>
          <w:bCs/>
          <w:sz w:val="28"/>
          <w:szCs w:val="28"/>
        </w:rPr>
        <w:t xml:space="preserve">перечня видов объектов, </w:t>
      </w:r>
      <w:r>
        <w:rPr>
          <w:b/>
          <w:bCs/>
          <w:sz w:val="28"/>
          <w:szCs w:val="28"/>
        </w:rPr>
      </w:r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t xml:space="preserve">размещение которых может</w:t>
      </w:r>
      <w:r>
        <w:rPr>
          <w:b/>
          <w:bCs/>
          <w:sz w:val="28"/>
          <w:szCs w:val="28"/>
        </w:rPr>
        <w:t xml:space="preserve"> осуществляться на землях или земельных участках, находящихся в государственной или муниципальной собственности, </w:t>
      </w:r>
      <w:r>
        <w:rPr>
          <w:b/>
          <w:bCs/>
          <w:sz w:val="28"/>
          <w:szCs w:val="28"/>
        </w:rPr>
      </w:r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без предоставления земельных участков и установления сервитутов, </w:t>
      </w:r>
      <w:r>
        <w:rPr>
          <w:b/>
          <w:bCs/>
          <w:sz w:val="28"/>
          <w:szCs w:val="28"/>
        </w:rPr>
      </w:r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утвержденного постановлением Правительства Российской Федерации </w:t>
      </w:r>
      <w:r>
        <w:rPr>
          <w:b/>
          <w:bCs/>
          <w:sz w:val="28"/>
          <w:szCs w:val="28"/>
        </w:rPr>
      </w:r>
    </w:p>
    <w:p>
      <w:pPr>
        <w:pStyle w:val="7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 03.12.2014 № 1300 </w:t>
      </w:r>
      <w:r>
        <w:rPr>
          <w:rStyle w:val="651"/>
          <w:b/>
          <w:bCs/>
          <w:color w:val="000000" w:themeColor="text1"/>
          <w:sz w:val="28"/>
          <w:szCs w:val="28"/>
        </w:rPr>
        <w:t xml:space="preserve">на территории </w:t>
      </w:r>
      <w:r>
        <w:rPr>
          <w:rStyle w:val="651"/>
          <w:b/>
          <w:bCs/>
          <w:color w:val="000000" w:themeColor="text1"/>
          <w:sz w:val="28"/>
          <w:szCs w:val="28"/>
        </w:rPr>
        <w:t xml:space="preserve">муниципального </w:t>
      </w:r>
      <w:r>
        <w:rPr>
          <w:rStyle w:val="651"/>
          <w:b/>
          <w:bCs/>
          <w:color w:val="000000" w:themeColor="text1"/>
          <w:sz w:val="28"/>
          <w:szCs w:val="28"/>
        </w:rPr>
        <w:t xml:space="preserve">образования городской округ </w:t>
      </w:r>
      <w:r>
        <w:rPr>
          <w:rStyle w:val="651"/>
          <w:b/>
          <w:bCs/>
          <w:color w:val="000000" w:themeColor="text1"/>
          <w:sz w:val="28"/>
          <w:szCs w:val="28"/>
        </w:rPr>
        <w:t xml:space="preserve">город Нижний Новгород</w:t>
      </w:r>
      <w:r/>
      <w:r/>
    </w:p>
    <w:p>
      <w:pPr>
        <w:pStyle w:val="712"/>
      </w:pPr>
      <w:r/>
      <w:r/>
    </w:p>
    <w:p>
      <w:pPr>
        <w:pStyle w:val="712"/>
        <w:jc w:val="center"/>
      </w:pPr>
      <w:r>
        <w:rPr>
          <w:sz w:val="24"/>
        </w:rPr>
        <w:t xml:space="preserve">(далее - Порядок)</w:t>
      </w:r>
      <w:r/>
    </w:p>
    <w:p>
      <w:pPr>
        <w:pStyle w:val="712"/>
      </w:pPr>
      <w:r/>
      <w:r/>
    </w:p>
    <w:p>
      <w:pPr>
        <w:pStyle w:val="711"/>
        <w:ind w:left="0" w:right="0" w:firstLine="709"/>
        <w:jc w:val="both"/>
        <w:rPr>
          <w:b/>
          <w:bCs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1. Настоящее Положение устанавливает требования к осуществлению  согласования </w:t>
      </w:r>
      <w:r>
        <w:rPr>
          <w:b w:val="0"/>
          <w:bCs w:val="0"/>
          <w:sz w:val="28"/>
          <w:szCs w:val="28"/>
        </w:rPr>
        <w:t xml:space="preserve">эскиза внешнего вида </w:t>
      </w:r>
      <w:r>
        <w:rPr>
          <w:b w:val="0"/>
          <w:bCs w:val="0"/>
          <w:sz w:val="28"/>
          <w:szCs w:val="28"/>
        </w:rPr>
        <w:t xml:space="preserve">объектов, указанных в пунктах 19, 22, 35 Перечня </w:t>
      </w:r>
      <w:r>
        <w:rPr>
          <w:b w:val="0"/>
          <w:bCs w:val="0"/>
          <w:sz w:val="28"/>
          <w:szCs w:val="28"/>
        </w:rPr>
        <w:t xml:space="preserve">перечня видов объектов, </w:t>
      </w:r>
      <w:r>
        <w:rPr>
          <w:b w:val="0"/>
          <w:bCs w:val="0"/>
          <w:sz w:val="28"/>
          <w:szCs w:val="28"/>
        </w:rPr>
        <w:t xml:space="preserve">размещение которых может</w:t>
      </w:r>
      <w:r>
        <w:rPr>
          <w:b w:val="0"/>
          <w:bCs w:val="0"/>
          <w:sz w:val="28"/>
          <w:szCs w:val="28"/>
        </w:rPr>
        <w:t xml:space="preserve"> осуществляться на землях или земельных участках, находящихся в государственной или муниципальной собственности, </w:t>
      </w:r>
      <w:r>
        <w:rPr>
          <w:b w:val="0"/>
          <w:bCs w:val="0"/>
          <w:sz w:val="28"/>
          <w:szCs w:val="28"/>
        </w:rPr>
        <w:t xml:space="preserve">без предоставления земельных участков и установления сервитутов, 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утвержденного постановлением Правительства Российской Федерации </w:t>
      </w:r>
      <w:r>
        <w:rPr>
          <w:b w:val="0"/>
          <w:bCs w:val="0"/>
          <w:sz w:val="28"/>
          <w:szCs w:val="28"/>
        </w:rPr>
        <w:t xml:space="preserve">от 03.12.2014 № 1300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на территории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муниципального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образования городской округ </w:t>
      </w:r>
      <w:r>
        <w:rPr>
          <w:rStyle w:val="651"/>
          <w:b w:val="0"/>
          <w:bCs w:val="0"/>
          <w:color w:val="000000" w:themeColor="text1"/>
          <w:sz w:val="28"/>
          <w:szCs w:val="28"/>
        </w:rPr>
        <w:t xml:space="preserve">город Нижний Новгород.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2. Заинтересованными лицами в согласовании эскиза внешнего вида объекта являются физические лица, юридические лица, индивидуальные предприниматели (далее - Заявитель), изъявившие желание на размещение объекта.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3. Согласование эскиза внешнего вида объекта осуществляется департаментом градостроительного развития и архитектуры администрации города Нижнего Новгорода (далее - Уполномоченный орган) при обращении</w:t>
      </w:r>
      <w:r>
        <w:rPr>
          <w:color w:val="000000" w:themeColor="text1"/>
          <w:sz w:val="28"/>
          <w:szCs w:val="28"/>
        </w:rPr>
        <w:t xml:space="preserve"> Заявителя с заявлением о согласовании эскиза по форме согласно приложению N 1 к настоящему Положению.</w:t>
      </w:r>
      <w:r>
        <w:rPr>
          <w:color w:val="000000" w:themeColor="text1"/>
          <w:sz w:val="28"/>
          <w:szCs w:val="28"/>
        </w:rPr>
      </w:r>
    </w:p>
    <w:p>
      <w:pPr>
        <w:pStyle w:val="618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4. В целях предоставления решения о согласовании эскиза нестационарного объекта уполномоченный орган осуществляет оценку архитектурно-градостроительного облика объекта с учетом следующих критериев: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сложившихся особенностей пространственной организации и функционального назначения территории,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исторической </w:t>
      </w:r>
      <w:r>
        <w:rPr>
          <w:sz w:val="28"/>
          <w:szCs w:val="28"/>
        </w:rPr>
        <w:t xml:space="preserve">ценности и градостроительной значимости в структуре территории, определенн</w:t>
      </w:r>
      <w:r>
        <w:rPr>
          <w:sz w:val="28"/>
          <w:szCs w:val="28"/>
        </w:rPr>
        <w:t xml:space="preserve">ых</w:t>
      </w:r>
      <w:r>
        <w:rPr>
          <w:sz w:val="28"/>
          <w:szCs w:val="28"/>
        </w:rPr>
        <w:t xml:space="preserve"> документами территориального планирования, документацией по планировке 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проектами комплексного развития территорий муниципального образования городской округ город Нижний Новгород;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недопущения ухудшения средовых характеристик и обеспечения устойчивого формирования среды, благоприятной для жизнедеятельности </w:t>
      </w:r>
      <w:r>
        <w:rPr>
          <w:color w:val="000000" w:themeColor="text1"/>
          <w:sz w:val="28"/>
          <w:szCs w:val="28"/>
        </w:rPr>
        <w:t xml:space="preserve">в соответствии с требованиями Правил благоустройства территории муниципального образования городской округ город Нижний Новгород</w:t>
      </w:r>
      <w:r>
        <w:rPr>
          <w:color w:val="000000" w:themeColor="text1"/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информативность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части </w:t>
      </w:r>
      <w:r>
        <w:rPr>
          <w:color w:val="000000"/>
          <w:sz w:val="28"/>
          <w:szCs w:val="28"/>
        </w:rPr>
        <w:t xml:space="preserve">графического и цветового решения </w:t>
      </w:r>
      <w:r>
        <w:rPr>
          <w:color w:val="000000"/>
          <w:sz w:val="28"/>
          <w:szCs w:val="28"/>
        </w:rPr>
        <w:t xml:space="preserve">(наполняемость сведениями, характеризующими внешний вид нестационарного объекта — </w:t>
      </w:r>
      <w:r>
        <w:rPr>
          <w:color w:val="000000"/>
          <w:sz w:val="28"/>
          <w:szCs w:val="28"/>
        </w:rPr>
        <w:t xml:space="preserve">размерные параметры, цвет RAL, номенклатура материалов наружной отделки, спецификация иэлементов</w:t>
      </w:r>
      <w:r>
        <w:rPr>
          <w:color w:val="000000"/>
          <w:sz w:val="28"/>
          <w:szCs w:val="28"/>
        </w:rPr>
        <w:t xml:space="preserve">)</w:t>
      </w:r>
      <w:r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соответствие типа нестационарного объекта </w:t>
      </w:r>
      <w:r>
        <w:rPr>
          <w:color w:val="000000"/>
          <w:sz w:val="28"/>
          <w:szCs w:val="28"/>
        </w:rPr>
        <w:t xml:space="preserve">его конструктивно-композиционному решению; </w:t>
      </w:r>
      <w:r>
        <w:rPr>
          <w:color w:val="000000"/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14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соответствие г</w:t>
      </w:r>
      <w:r>
        <w:rPr>
          <w:color w:val="000000"/>
          <w:sz w:val="28"/>
          <w:szCs w:val="28"/>
        </w:rPr>
        <w:t xml:space="preserve">абарит</w:t>
      </w:r>
      <w:r>
        <w:rPr>
          <w:color w:val="000000"/>
          <w:sz w:val="28"/>
          <w:szCs w:val="28"/>
        </w:rPr>
        <w:t xml:space="preserve">ов</w:t>
      </w:r>
      <w:r>
        <w:rPr>
          <w:color w:val="000000"/>
          <w:sz w:val="28"/>
          <w:szCs w:val="28"/>
        </w:rPr>
        <w:t xml:space="preserve"> нестационарного объекта размерам, указанным в ситуационном плане размещения нестационарного объекта, сомасштабность элементов конструкций нестационарного объекта.</w:t>
      </w:r>
      <w:r>
        <w:rPr>
          <w:color w:val="000000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К заявлению о согласовании эскиза прилагаются следующие документы:</w:t>
      </w:r>
      <w:r>
        <w:rPr>
          <w:color w:val="000000" w:themeColor="text1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5.1. Документ, удостоверяющий личность Заявителя либо Представителя заявителя.</w:t>
      </w:r>
      <w:r>
        <w:rPr>
          <w:color w:val="000000" w:themeColor="text1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5.2. Документ, подтверждающий полномочия представителя заявителя (при обращении представителя заявителя).</w:t>
      </w:r>
      <w:r>
        <w:rPr>
          <w:color w:val="000000" w:themeColor="text1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5.3. Эскиз на</w:t>
      </w:r>
      <w:r>
        <w:rPr>
          <w:color w:val="000000" w:themeColor="text1"/>
          <w:sz w:val="28"/>
          <w:szCs w:val="28"/>
        </w:rPr>
        <w:t xml:space="preserve"> электронном носителе в любых из следующих форматов - PDF, DOC, DOCX, JPG и на бумажных носителях в виде альбома формата А4, выполненного в цветном исполнении (в 2 экземплярах), согласованный с Управлением государственной охраны объектов культурного наслед</w:t>
      </w:r>
      <w:r>
        <w:rPr>
          <w:color w:val="000000" w:themeColor="text1"/>
          <w:sz w:val="28"/>
          <w:szCs w:val="28"/>
        </w:rPr>
        <w:t xml:space="preserve">ия Нижегородской области, в случае размещения объекта в границах охранных зон или границах объектов культурного наследия. Состав и содержание эскизного проекта на электронном носителе должны полностью соответствовать содержанию эскиза на бумажном носителе.</w:t>
      </w:r>
      <w:r>
        <w:rPr>
          <w:color w:val="000000" w:themeColor="text1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</w:r>
      <w:bookmarkStart w:id="1" w:name="undefined_Копия_13"/>
      <w:r>
        <w:rPr>
          <w:sz w:val="28"/>
          <w:szCs w:val="28"/>
        </w:rPr>
      </w:r>
      <w:bookmarkEnd w:id="1"/>
      <w:r>
        <w:rPr>
          <w:color w:val="000000" w:themeColor="text1"/>
          <w:sz w:val="28"/>
          <w:szCs w:val="28"/>
        </w:rPr>
        <w:t xml:space="preserve">6. Эскиз выполняется по форме, указанной в приложении N 2 к настоящему Положению, и включает в себя следующие текстовые и графические материалы:</w:t>
      </w:r>
      <w:r>
        <w:rPr>
          <w:color w:val="000000" w:themeColor="text1"/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6.1. Титульный лист эск</w:t>
      </w:r>
      <w:r>
        <w:rPr>
          <w:sz w:val="28"/>
          <w:szCs w:val="28"/>
        </w:rPr>
        <w:t xml:space="preserve">иза должен содержать Ф.И.О. заявителя или представителя заявителя, полное наименование организации (в случае обращения юридического лица) и должен быть подписан Заявителем или представителем заявителя, иметь реквизиты Заявителя или представителя заявителя.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6.2. Ведомость листов эскиза. Пояснительная записка, в которой указывается тип объекта и описание места размещения объекта.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6.3. Схема планировочной организации земельного участка для размещения объекта с отображением элементов по благоустройству территории, включая прилегающую территорию (М1:500), план-схема объекта.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5.4. Схема разверток фасадов объекта с экспликацией элементов фасада объекта и элементов благоустройства прилегающей территории, с указанием материалов, применяемых в отделке внешнего вида объекта, их цветовое решение.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6.5. Архитектурно-художественное решение внешнего вида объекта (3D-визуализация внешнего вида объекта с привязкой к местности) (не менее 3 проекций).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6.6. Места предполагаемого размещения информационных конструкций.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6.7. Заявитель вправе по своей инициативе представить несколько вариантов эскизов, а также иные документы, которые он считает необходимыми.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6.8. Исчерпывающий перечень документов, подлежащих представлению в рамках межведомственного информационного взаимодействия и которые заявитель вправе представить </w:t>
      </w:r>
      <w:r>
        <w:rPr>
          <w:sz w:val="28"/>
          <w:szCs w:val="28"/>
        </w:rPr>
        <w:t xml:space="preserve">самостоятельно, - выписка из ЕГРН о правах на земельный участок, в случае размещения объекта на земельных участках, находящихся в муниципальной собственности, а также на землях и земельных участках, государственная собственность на которые не разграничена.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7. Уполномоченный орган рассматривает заявление о согласовании эскиза и приложенные к нему документы в течение 15 рабочих дней со дня подачи документов и принимает одно из следующих решений: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1) о согласовании эскиза;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2) об отказе в согласовании эскиза.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7.1. Согласование эскиза осуществляется путем направления письма о согласовании Уполномоченного органа и печати Уполномоченного органа на эскизе.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Один экземпляр согласованного эскиза хранится в Уполномоченном органе.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8. Решение об отказе в согласовании эскиза принимается в форме письма Уполномоченного органа при наличии одного из следующих оснований: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300" w:after="0"/>
        <w:rPr>
          <w:sz w:val="28"/>
          <w:szCs w:val="28"/>
        </w:rPr>
      </w:pPr>
      <w:r>
        <w:rPr>
          <w:sz w:val="28"/>
          <w:szCs w:val="28"/>
        </w:rPr>
        <w:t xml:space="preserve">1) неполный пакет документов, предоставляемых в соответствии с требованиями пункта 5 настоящего Положения;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300" w:after="0"/>
        <w:rPr>
          <w:sz w:val="28"/>
          <w:szCs w:val="28"/>
        </w:rPr>
      </w:pPr>
      <w:r>
        <w:rPr>
          <w:sz w:val="28"/>
          <w:szCs w:val="28"/>
        </w:rPr>
        <w:t xml:space="preserve">2) несоответствие Эскиза требованиям, установленным в пункте 6 настоящего Положения, и </w:t>
      </w:r>
      <w:r>
        <w:rPr>
          <w:color w:val="000000" w:themeColor="text1"/>
          <w:sz w:val="28"/>
          <w:szCs w:val="28"/>
        </w:rPr>
        <w:t xml:space="preserve">приложению N 2</w:t>
      </w:r>
      <w:r>
        <w:rPr>
          <w:sz w:val="28"/>
          <w:szCs w:val="28"/>
        </w:rPr>
        <w:t xml:space="preserve"> к настоящему Положению;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3) несоответствие градост</w:t>
      </w:r>
      <w:r>
        <w:rPr>
          <w:sz w:val="28"/>
          <w:szCs w:val="28"/>
        </w:rPr>
        <w:t xml:space="preserve">роительной (архитектурно-художественной) концепции развития отдельных территорий, или проекту комплексного благоустройства территории, или проектам-концепциям благоустройства территорий, разработанным и утвержденным администрацией города Нижнего Новгорода;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4) несоответствие Эскиза требованиям, установленным в пункте 4 настоящего Положения; 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5) несоответствие требованиям, установленным </w:t>
      </w:r>
      <w:r>
        <w:rPr>
          <w:sz w:val="28"/>
          <w:szCs w:val="28"/>
        </w:rPr>
        <w:t xml:space="preserve">п.4.8 </w:t>
      </w:r>
      <w:r>
        <w:rPr>
          <w:sz w:val="28"/>
          <w:szCs w:val="28"/>
        </w:rPr>
        <w:t xml:space="preserve">Правил благоустройства территории муниципального образования городской округ город Нижний Новгород, утвержденными решением городской Думы города Нижнего Новгорода.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6) заявленные границы территории размещения объекта (адресные ориентиры либо кадастровый номер земельного участка) не соответствуют территории, на которой возможно проведение работ по размещению объекта (нарушение прав третьих лиц)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9. Письмо</w:t>
      </w:r>
      <w:r>
        <w:rPr>
          <w:sz w:val="28"/>
          <w:szCs w:val="28"/>
        </w:rPr>
        <w:t xml:space="preserve"> о согласовании эскиза с экземпляром согласованного эскиза или письмо об отказе в согласовании эскиза выдается заявителю или представителю заявителя непосредственно при обращении в Уполномоченный орган либо направляется письмом по почтовому адресу, указанн</w:t>
      </w:r>
      <w:r>
        <w:rPr>
          <w:sz w:val="28"/>
          <w:szCs w:val="28"/>
        </w:rPr>
        <w:t xml:space="preserve">ому в заявлении, в течение 3 рабочих дней со дня принятия решения Уполномоченным органом. Способ уведомления заявителя или представителя заявителя указывается заявителем или представителем заявителя в заявлении в Уполномоченный орган о согласовании эскиза.</w:t>
      </w:r>
      <w:r>
        <w:rPr>
          <w:sz w:val="28"/>
          <w:szCs w:val="28"/>
        </w:rPr>
      </w:r>
    </w:p>
    <w:p>
      <w:pPr>
        <w:pStyle w:val="712"/>
        <w:ind w:left="0" w:right="0" w:firstLine="709"/>
        <w:jc w:val="both"/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10. Изменение внешнего вида установленных объектов осуществляется в соответствии с Порядком согласования эскиза, предусмотренным настоящим Положением.</w:t>
      </w:r>
      <w:r>
        <w:rPr>
          <w:sz w:val="28"/>
          <w:szCs w:val="28"/>
        </w:rPr>
      </w:r>
    </w:p>
    <w:p>
      <w:pPr>
        <w:pStyle w:val="712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outlineLvl w:val="2"/>
      </w:pPr>
      <w:r/>
      <w:r/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shd w:val="nil"/>
        <w:rPr>
          <w:sz w:val="24"/>
          <w:szCs w:val="24"/>
          <w:highlight w:val="none"/>
        </w:rPr>
        <w:outlineLvl w:val="2"/>
      </w:pPr>
      <w:r>
        <w:rPr>
          <w:sz w:val="24"/>
          <w:highlight w:val="none"/>
        </w:rPr>
        <w:br w:type="page" w:clear="all"/>
      </w:r>
      <w:r>
        <w:rPr>
          <w:sz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</w:rPr>
        <w:t xml:space="preserve">Приложение N 1</w:t>
      </w:r>
      <w:r>
        <w:rPr>
          <w:sz w:val="24"/>
          <w:szCs w:val="24"/>
          <w:highlight w:val="none"/>
        </w:rPr>
      </w:r>
    </w:p>
    <w:p>
      <w:pPr>
        <w:pStyle w:val="712"/>
        <w:jc w:val="right"/>
      </w:pPr>
      <w:r>
        <w:rPr>
          <w:sz w:val="24"/>
        </w:rPr>
        <w:t xml:space="preserve">к Положению о порядке согласования эскиза внешнего вида</w:t>
      </w:r>
      <w:r/>
    </w:p>
    <w:p>
      <w:pPr>
        <w:pStyle w:val="712"/>
        <w:jc w:val="right"/>
      </w:pPr>
      <w:r>
        <w:rPr>
          <w:sz w:val="24"/>
        </w:rPr>
        <w:t xml:space="preserve">объектов, указанных в пунктах 19, 22, 35 Перечня N 1300,</w:t>
      </w:r>
      <w:r/>
    </w:p>
    <w:p>
      <w:pPr>
        <w:pStyle w:val="712"/>
        <w:jc w:val="right"/>
      </w:pPr>
      <w:r>
        <w:rPr>
          <w:sz w:val="24"/>
        </w:rPr>
        <w:t xml:space="preserve">размещенных на территории города Нижнего Новгорода</w:t>
      </w:r>
      <w:r/>
    </w:p>
    <w:p>
      <w:pPr>
        <w:pStyle w:val="712"/>
      </w:pPr>
      <w:r/>
      <w:r/>
    </w:p>
    <w:p>
      <w:pPr>
        <w:pStyle w:val="712"/>
        <w:jc w:val="center"/>
      </w:pPr>
      <w:r/>
      <w:bookmarkStart w:id="2" w:name="undefined_Копия_14"/>
      <w:r/>
      <w:bookmarkEnd w:id="2"/>
      <w:r>
        <w:rPr>
          <w:sz w:val="24"/>
        </w:rPr>
        <w:t xml:space="preserve">Заявление</w:t>
      </w:r>
      <w:r/>
    </w:p>
    <w:p>
      <w:pPr>
        <w:pStyle w:val="712"/>
        <w:jc w:val="center"/>
      </w:pPr>
      <w:r>
        <w:rPr>
          <w:sz w:val="24"/>
        </w:rPr>
        <w:t xml:space="preserve">о согласовании эскиза внешнего вида объекта</w:t>
      </w:r>
      <w:r/>
    </w:p>
    <w:p>
      <w:pPr>
        <w:pStyle w:val="712"/>
      </w:pPr>
      <w:r/>
      <w:r/>
    </w:p>
    <w:p>
      <w:pPr>
        <w:pStyle w:val="712"/>
        <w:jc w:val="center"/>
      </w:pPr>
      <w:r>
        <w:rPr>
          <w:sz w:val="24"/>
        </w:rPr>
        <w:t xml:space="preserve">От _________________________________________________________</w:t>
      </w:r>
      <w:r/>
    </w:p>
    <w:p>
      <w:pPr>
        <w:pStyle w:val="712"/>
        <w:jc w:val="center"/>
      </w:pPr>
      <w:r>
        <w:rPr>
          <w:sz w:val="24"/>
        </w:rPr>
        <w:t xml:space="preserve">(наименование юридического лица,</w:t>
      </w:r>
      <w:r/>
    </w:p>
    <w:p>
      <w:pPr>
        <w:pStyle w:val="712"/>
        <w:jc w:val="center"/>
      </w:pPr>
      <w:r>
        <w:rPr>
          <w:sz w:val="24"/>
        </w:rPr>
        <w:t xml:space="preserve">индивидуального предпринимателя)</w:t>
      </w:r>
      <w:r/>
    </w:p>
    <w:p>
      <w:pPr>
        <w:pStyle w:val="712"/>
      </w:pPr>
      <w:r/>
      <w:r/>
    </w:p>
    <w:p>
      <w:pPr>
        <w:pStyle w:val="712"/>
        <w:jc w:val="center"/>
      </w:pPr>
      <w:r>
        <w:rPr>
          <w:sz w:val="24"/>
        </w:rPr>
        <w:t xml:space="preserve">____________________________________________________________</w:t>
      </w:r>
      <w:r/>
    </w:p>
    <w:p>
      <w:pPr>
        <w:pStyle w:val="712"/>
        <w:jc w:val="center"/>
      </w:pPr>
      <w:r>
        <w:rPr>
          <w:sz w:val="24"/>
        </w:rPr>
        <w:t xml:space="preserve">в лице (Ф.И.О. руководителя или иного уполномоченного лица)</w:t>
      </w:r>
      <w:r/>
    </w:p>
    <w:p>
      <w:pPr>
        <w:pStyle w:val="712"/>
        <w:jc w:val="center"/>
      </w:pPr>
      <w:r>
        <w:rPr>
          <w:sz w:val="24"/>
        </w:rPr>
        <w:t xml:space="preserve">(Ф.И.О. представителя заявителя)</w:t>
      </w:r>
      <w:r/>
    </w:p>
    <w:p>
      <w:pPr>
        <w:pStyle w:val="712"/>
      </w:pPr>
      <w:r/>
      <w:r/>
    </w:p>
    <w:p>
      <w:pPr>
        <w:pStyle w:val="712"/>
        <w:ind w:firstLine="540"/>
        <w:jc w:val="both"/>
      </w:pPr>
      <w:r>
        <w:rPr>
          <w:sz w:val="24"/>
        </w:rPr>
        <w:t xml:space="preserve">Прошу согласовать эскиз внешнего вида объекта</w:t>
      </w:r>
      <w:r/>
    </w:p>
    <w:p>
      <w:pPr>
        <w:pStyle w:val="712"/>
        <w:jc w:val="center"/>
        <w:spacing w:before="240" w:after="0"/>
      </w:pPr>
      <w:r>
        <w:rPr>
          <w:sz w:val="24"/>
        </w:rPr>
        <w:t xml:space="preserve">____________________________________________________________</w:t>
      </w:r>
      <w:r/>
    </w:p>
    <w:p>
      <w:pPr>
        <w:pStyle w:val="712"/>
        <w:jc w:val="center"/>
      </w:pPr>
      <w:r>
        <w:rPr>
          <w:sz w:val="24"/>
        </w:rPr>
        <w:t xml:space="preserve">(тип объекта, указанный в пунктах 19, 22</w:t>
      </w:r>
      <w:r/>
    </w:p>
    <w:p>
      <w:pPr>
        <w:pStyle w:val="712"/>
        <w:jc w:val="center"/>
      </w:pPr>
      <w:r>
        <w:rPr>
          <w:sz w:val="24"/>
        </w:rPr>
        <w:t xml:space="preserve">или 35 Перечня N 1300)</w:t>
      </w:r>
      <w:r/>
    </w:p>
    <w:p>
      <w:pPr>
        <w:pStyle w:val="712"/>
      </w:pPr>
      <w:r/>
      <w:r/>
    </w:p>
    <w:p>
      <w:pPr>
        <w:pStyle w:val="712"/>
        <w:ind w:firstLine="540"/>
        <w:jc w:val="both"/>
      </w:pPr>
      <w:r>
        <w:rPr>
          <w:sz w:val="24"/>
        </w:rPr>
        <w:t xml:space="preserve">____________________________________________________________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Прилагаю документы (информацию, сведения, данные) в составе: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____________________________________________________________</w:t>
      </w:r>
      <w:r/>
    </w:p>
    <w:p>
      <w:pPr>
        <w:pStyle w:val="712"/>
      </w:pPr>
      <w:r/>
      <w:r/>
    </w:p>
    <w:p>
      <w:pPr>
        <w:pStyle w:val="712"/>
        <w:ind w:firstLine="540"/>
        <w:jc w:val="both"/>
      </w:pPr>
      <w:r>
        <w:rPr>
          <w:sz w:val="24"/>
        </w:rPr>
        <w:t xml:space="preserve">Способ получения заявителем или представителем заявителя согласованного эскиза либо уведомления об отказе в согласовании эскиза: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- непосредственно при обращении в Уполномоченный орган,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- письмом по почтовому адресу: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- по эл. почте.</w:t>
      </w:r>
      <w:r/>
    </w:p>
    <w:p>
      <w:pPr>
        <w:pStyle w:val="712"/>
        <w:jc w:val="center"/>
        <w:spacing w:before="240" w:after="0"/>
      </w:pPr>
      <w:r>
        <w:rPr>
          <w:sz w:val="24"/>
        </w:rPr>
        <w:t xml:space="preserve">(указать способ получения и адрес)</w:t>
      </w:r>
      <w:r/>
    </w:p>
    <w:p>
      <w:pPr>
        <w:pStyle w:val="712"/>
      </w:pPr>
      <w:r/>
      <w:r/>
    </w:p>
    <w:p>
      <w:pPr>
        <w:pStyle w:val="712"/>
        <w:ind w:firstLine="540"/>
        <w:jc w:val="both"/>
      </w:pPr>
      <w:r>
        <w:rPr>
          <w:sz w:val="24"/>
        </w:rPr>
        <w:t xml:space="preserve">_______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подпись</w:t>
      </w:r>
      <w:r/>
    </w:p>
    <w:p>
      <w:pPr>
        <w:pStyle w:val="712"/>
        <w:jc w:val="right"/>
        <w:spacing w:before="240" w:after="0"/>
      </w:pPr>
      <w:r>
        <w:rPr>
          <w:sz w:val="24"/>
        </w:rPr>
        <w:t xml:space="preserve">_____________________</w:t>
      </w:r>
      <w:r/>
    </w:p>
    <w:p>
      <w:pPr>
        <w:pStyle w:val="712"/>
        <w:jc w:val="right"/>
      </w:pPr>
      <w:r>
        <w:rPr>
          <w:sz w:val="24"/>
        </w:rPr>
        <w:t xml:space="preserve">(расшифровка подписи)</w:t>
      </w:r>
      <w:r/>
    </w:p>
    <w:p>
      <w:pPr>
        <w:pStyle w:val="712"/>
      </w:pPr>
      <w:r/>
      <w:r/>
    </w:p>
    <w:p>
      <w:pPr>
        <w:pStyle w:val="712"/>
        <w:ind w:firstLine="540"/>
        <w:jc w:val="both"/>
        <w:rPr>
          <w:highlight w:val="white"/>
        </w:rPr>
      </w:pPr>
      <w:r>
        <w:rPr>
          <w:sz w:val="24"/>
          <w:highlight w:val="white"/>
        </w:rPr>
        <w:t xml:space="preserve">Даю согласие на обработку своих персональных данных департаменту градостроительного развития и архитектуры администрации г. Нижнего Новгорода в соответствии со статьей 9 Федерального закона "О персон</w:t>
      </w:r>
      <w:r>
        <w:rPr>
          <w:sz w:val="24"/>
          <w:highlight w:val="white"/>
        </w:rPr>
        <w:t xml:space="preserve">альных данных" - на автоматизированную, а также без использования средств автоматизации обработку моих персональных данных в целях предоставления согласования эскиза внешнего вида объекта, а именно на совершение действий, предусмотренных пунктом 3 статьи 3</w:t>
      </w:r>
      <w:r>
        <w:rPr>
          <w:sz w:val="24"/>
          <w:highlight w:val="white"/>
        </w:rPr>
        <w:t xml:space="preserve"> Федерального закона "О персональных данных". 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  <w:r>
        <w:rPr>
          <w:highlight w:val="white"/>
        </w:rPr>
      </w:r>
    </w:p>
    <w:p>
      <w:pPr>
        <w:pStyle w:val="712"/>
      </w:pPr>
      <w:r/>
      <w:r/>
    </w:p>
    <w:p>
      <w:pPr>
        <w:pStyle w:val="712"/>
        <w:ind w:firstLine="540"/>
        <w:jc w:val="both"/>
      </w:pPr>
      <w:r>
        <w:rPr>
          <w:sz w:val="24"/>
        </w:rPr>
        <w:t xml:space="preserve">_______</w:t>
      </w:r>
      <w:r/>
    </w:p>
    <w:p>
      <w:pPr>
        <w:pStyle w:val="712"/>
        <w:ind w:firstLine="540"/>
        <w:jc w:val="both"/>
        <w:spacing w:before="240" w:after="0"/>
      </w:pPr>
      <w:r>
        <w:rPr>
          <w:sz w:val="24"/>
        </w:rPr>
        <w:t xml:space="preserve">подпись</w:t>
      </w:r>
      <w:r/>
    </w:p>
    <w:p>
      <w:pPr>
        <w:pStyle w:val="712"/>
        <w:jc w:val="right"/>
        <w:spacing w:before="240" w:after="0"/>
      </w:pPr>
      <w:r>
        <w:rPr>
          <w:sz w:val="24"/>
        </w:rPr>
        <w:t xml:space="preserve">_____________________</w:t>
      </w:r>
      <w:r/>
    </w:p>
    <w:p>
      <w:pPr>
        <w:pStyle w:val="712"/>
        <w:jc w:val="right"/>
      </w:pPr>
      <w:r>
        <w:rPr>
          <w:sz w:val="24"/>
        </w:rPr>
        <w:t xml:space="preserve">(расшифровка подписи)</w:t>
      </w:r>
      <w:r/>
    </w:p>
    <w:p>
      <w:pPr>
        <w:pStyle w:val="712"/>
      </w:pPr>
      <w:r/>
      <w:r/>
    </w:p>
    <w:p>
      <w:pPr>
        <w:pStyle w:val="712"/>
        <w:ind w:firstLine="540"/>
        <w:jc w:val="both"/>
        <w:rPr>
          <w:sz w:val="24"/>
          <w:szCs w:val="24"/>
          <w:highlight w:val="none"/>
        </w:rPr>
      </w:pPr>
      <w:r>
        <w:rPr>
          <w:sz w:val="24"/>
        </w:rPr>
        <w:t xml:space="preserve">Дата_</w:t>
      </w:r>
      <w:r>
        <w:rPr>
          <w:sz w:val="24"/>
          <w:szCs w:val="24"/>
          <w:highlight w:val="none"/>
        </w:rPr>
      </w:r>
    </w:p>
    <w:p>
      <w:pPr>
        <w:pStyle w:val="712"/>
        <w:ind w:firstLine="540"/>
        <w:jc w:val="both"/>
      </w:pPr>
      <w:r/>
      <w:r/>
    </w:p>
    <w:p>
      <w:pPr>
        <w:pStyle w:val="712"/>
        <w:ind w:firstLine="540"/>
        <w:jc w:val="both"/>
      </w:pPr>
      <w:r/>
      <w:r/>
    </w:p>
    <w:p>
      <w:pPr>
        <w:pStyle w:val="712"/>
        <w:numPr>
          <w:ilvl w:val="0"/>
          <w:numId w:val="0"/>
        </w:numPr>
        <w:ind w:left="0" w:firstLine="0"/>
        <w:jc w:val="lef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p>
      <w:pPr>
        <w:shd w:val="nil"/>
        <w:rPr>
          <w:sz w:val="24"/>
          <w:szCs w:val="24"/>
          <w:highlight w:val="none"/>
        </w:rPr>
        <w:outlineLvl w:val="2"/>
      </w:pPr>
      <w:r>
        <w:rPr>
          <w:sz w:val="24"/>
          <w:highlight w:val="none"/>
        </w:rPr>
        <w:br w:type="page" w:clear="all"/>
      </w:r>
      <w:r>
        <w:rPr>
          <w:sz w:val="24"/>
          <w:highlight w:val="none"/>
        </w:rPr>
      </w:r>
    </w:p>
    <w:p>
      <w:pPr>
        <w:pStyle w:val="712"/>
        <w:numPr>
          <w:ilvl w:val="0"/>
          <w:numId w:val="0"/>
        </w:numPr>
        <w:ind w:left="0" w:firstLine="0"/>
        <w:jc w:val="right"/>
        <w:rPr>
          <w:sz w:val="24"/>
          <w:szCs w:val="24"/>
          <w:highlight w:val="none"/>
        </w:rPr>
        <w:outlineLvl w:val="2"/>
      </w:pPr>
      <w:r/>
      <w:bookmarkStart w:id="3" w:name="undefined_Копия_15"/>
      <w:r/>
      <w:bookmarkEnd w:id="3"/>
      <w:r>
        <w:rPr>
          <w:sz w:val="24"/>
        </w:rPr>
        <w:t xml:space="preserve">Приложение N 2</w:t>
      </w:r>
      <w:r>
        <w:rPr>
          <w:sz w:val="24"/>
          <w:szCs w:val="24"/>
          <w:highlight w:val="none"/>
        </w:rPr>
      </w:r>
    </w:p>
    <w:p>
      <w:pPr>
        <w:pStyle w:val="712"/>
        <w:jc w:val="right"/>
      </w:pPr>
      <w:r>
        <w:rPr>
          <w:sz w:val="24"/>
        </w:rPr>
        <w:t xml:space="preserve">к Положению о порядке согласования эскиза внешнего вида</w:t>
      </w:r>
      <w:r/>
    </w:p>
    <w:p>
      <w:pPr>
        <w:pStyle w:val="712"/>
        <w:jc w:val="right"/>
      </w:pPr>
      <w:r>
        <w:rPr>
          <w:sz w:val="24"/>
        </w:rPr>
        <w:t xml:space="preserve">объектов, указанных в пунктах 19, 22, 35 Перечня N 1300,</w:t>
      </w:r>
      <w:r/>
    </w:p>
    <w:p>
      <w:pPr>
        <w:pStyle w:val="712"/>
        <w:jc w:val="right"/>
      </w:pPr>
      <w:r>
        <w:rPr>
          <w:sz w:val="24"/>
        </w:rPr>
        <w:t xml:space="preserve">размещенных на территории города Нижнего Новгорода</w:t>
      </w:r>
      <w:r/>
    </w:p>
    <w:p>
      <w:pPr>
        <w:pStyle w:val="712"/>
        <w:jc w:val="right"/>
        <w:rPr>
          <w:sz w:val="24"/>
        </w:rPr>
      </w:pPr>
      <w:r>
        <w:rPr>
          <w:sz w:val="24"/>
        </w:rPr>
      </w:r>
      <w:r>
        <w:rPr>
          <w:sz w:val="24"/>
        </w:rPr>
      </w:r>
    </w:p>
    <w:tbl>
      <w:tblPr>
        <w:tblW w:w="5000" w:type="pct"/>
        <w:tblInd w:w="55" w:type="dxa"/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10207"/>
      </w:tblGrid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1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</w:rPr>
              <w:t xml:space="preserve">ЭСКИЗ ВНЕШНЕГО ВИДА</w:t>
            </w:r>
            <w:r>
              <w:rPr>
                <w:sz w:val="24"/>
                <w:szCs w:val="24"/>
                <w:highlight w:val="none"/>
              </w:rPr>
            </w:r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Титульный лист</w:t>
            </w:r>
            <w:r/>
          </w:p>
        </w:tc>
      </w:tr>
      <w:tr>
        <w:tblPrEx/>
        <w:trPr>
          <w:trHeight w:val="11328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4959985" cy="7016115"/>
                      <wp:effectExtent l="0" t="0" r="0" b="0"/>
                      <wp:wrapSquare wrapText="bothSides"/>
                      <wp:docPr id="2" name="Изображение1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Изображение1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59985" cy="70161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;o:allowoverlap:true;o:allowincell:false;mso-position-horizontal-relative:text;mso-position-horizontal:center;mso-position-vertical-relative:text;margin-top:0.05pt;mso-position-vertical:absolute;width:390.55pt;height:552.45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Ведомость листов эскиза.</w:t>
            </w:r>
            <w:r/>
          </w:p>
        </w:tc>
      </w:tr>
      <w:tr>
        <w:tblPrEx/>
        <w:trPr>
          <w:trHeight w:val="12585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5633720" cy="7967980"/>
                      <wp:effectExtent l="0" t="0" r="0" b="0"/>
                      <wp:wrapSquare wrapText="bothSides"/>
                      <wp:docPr id="3" name="Изображение4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Изображение4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33720" cy="79679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3;o:allowoverlap:true;o:allowincell:false;mso-position-horizontal-relative:text;mso-position-horizontal:center;mso-position-vertical-relative:text;margin-top:0.05pt;mso-position-vertical:absolute;width:443.60pt;height:627.4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Пояснительная записка</w:t>
            </w:r>
            <w:r/>
          </w:p>
        </w:tc>
      </w:tr>
      <w:tr>
        <w:tblPrEx/>
        <w:trPr>
          <w:trHeight w:val="13149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5616575" cy="7944485"/>
                      <wp:effectExtent l="0" t="0" r="0" b="0"/>
                      <wp:wrapSquare wrapText="bothSides"/>
                      <wp:docPr id="4" name="Изображение5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Изображение5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16575" cy="79444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4;o:allowoverlap:true;o:allowincell:false;mso-position-horizontal-relative:text;mso-position-horizontal:center;mso-position-vertical-relative:text;margin-top:0.05pt;mso-position-vertical:absolute;width:442.25pt;height:625.55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4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Схема планировочной организации земельного участка</w:t>
            </w:r>
            <w:r/>
          </w:p>
        </w:tc>
      </w:tr>
      <w:tr>
        <w:tblPrEx/>
        <w:trPr>
          <w:trHeight w:val="12864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5708015" cy="8073390"/>
                      <wp:effectExtent l="0" t="0" r="0" b="0"/>
                      <wp:wrapSquare wrapText="bothSides"/>
                      <wp:docPr id="5" name="Изображение6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Изображение6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8014" cy="80733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5;o:allowoverlap:true;o:allowincell:false;mso-position-horizontal-relative:text;mso-position-horizontal:center;mso-position-vertical-relative:text;margin-top:0.05pt;mso-position-vertical:absolute;width:449.45pt;height:635.7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5" o:title=""/>
                    </v:shape>
                  </w:pict>
                </mc:Fallback>
              </mc:AlternateContent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1270" distB="0" distL="635" distR="635" simplePos="0" relativeHeight="6" behindDoc="0" locked="0" layoutInCell="1" allowOverlap="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243840</wp:posOffset>
                      </wp:positionV>
                      <wp:extent cx="3581400" cy="200025"/>
                      <wp:effectExtent l="635" t="1270" r="635" b="0"/>
                      <wp:wrapNone/>
                      <wp:docPr id="6" name="Фигур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581280" cy="20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o:spt="1" type="#_x0000_t1" style="position:absolute;z-index:6;o:allowoverlap:true;o:allowincell:true;mso-position-horizontal-relative:text;margin-left:80.75pt;mso-position-horizontal:absolute;mso-position-vertical-relative:text;margin-top:19.20pt;mso-position-vertical:absolute;width:282.00pt;height:15.75pt;mso-wrap-distance-left:0.05pt;mso-wrap-distance-top:0.10pt;mso-wrap-distance-right:0.05pt;mso-wrap-distance-bottom:0.00pt;visibility:visible;" fillcolor="#FFFFFF" strokecolor="#FFFFFF" strokeweight="0.00pt"/>
                  </w:pict>
                </mc:Fallback>
              </mc:AlternateContent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1270" distB="0" distL="1270" distR="0" simplePos="0" relativeHeight="7" behindDoc="0" locked="0" layoutInCell="1" allowOverlap="1">
                      <wp:simplePos x="0" y="0"/>
                      <wp:positionH relativeFrom="column">
                        <wp:posOffset>4730750</wp:posOffset>
                      </wp:positionH>
                      <wp:positionV relativeFrom="paragraph">
                        <wp:posOffset>7635240</wp:posOffset>
                      </wp:positionV>
                      <wp:extent cx="1038225" cy="180975"/>
                      <wp:effectExtent l="1270" t="1270" r="0" b="0"/>
                      <wp:wrapNone/>
                      <wp:docPr id="7" name="Фигур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038240" cy="18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1" type="#_x0000_t1" style="position:absolute;z-index:7;o:allowoverlap:true;o:allowincell:true;mso-position-horizontal-relative:text;margin-left:372.50pt;mso-position-horizontal:absolute;mso-position-vertical-relative:text;margin-top:601.20pt;mso-position-vertical:absolute;width:81.75pt;height:14.25pt;mso-wrap-distance-left:0.10pt;mso-wrap-distance-top:0.10pt;mso-wrap-distance-right:0.00pt;mso-wrap-distance-bottom:0.00pt;visibility:visible;" fillcolor="#FFFFFF" strokecolor="#FFFFFF" strokeweight="0.00pt"/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План объекта</w:t>
            </w:r>
            <w:r/>
          </w:p>
        </w:tc>
      </w:tr>
      <w:tr>
        <w:tblPrEx/>
        <w:trPr>
          <w:trHeight w:val="12969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8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5684520" cy="8040370"/>
                      <wp:effectExtent l="0" t="0" r="0" b="0"/>
                      <wp:wrapSquare wrapText="bothSides"/>
                      <wp:docPr id="8" name="Изображение7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Изображение7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84520" cy="80403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8;o:allowoverlap:true;o:allowincell:false;mso-position-horizontal-relative:text;mso-position-horizontal:center;mso-position-vertical-relative:text;margin-top:0.05pt;mso-position-vertical:absolute;width:447.60pt;height:633.1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6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Фасады объекта</w:t>
            </w:r>
            <w:r/>
          </w:p>
        </w:tc>
      </w:tr>
      <w:tr>
        <w:tblPrEx/>
        <w:trPr>
          <w:trHeight w:val="12969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" distL="635" distR="0" simplePos="0" relativeHeight="9" behindDoc="0" locked="0" layoutInCell="0" allowOverlap="1">
                      <wp:simplePos x="0" y="0"/>
                      <wp:positionH relativeFrom="column">
                        <wp:posOffset>-715645</wp:posOffset>
                      </wp:positionH>
                      <wp:positionV relativeFrom="paragraph">
                        <wp:posOffset>2248535</wp:posOffset>
                      </wp:positionV>
                      <wp:extent cx="7828915" cy="5545455"/>
                      <wp:effectExtent l="0" t="1141730" r="0" b="1141730"/>
                      <wp:wrapSquare wrapText="bothSides"/>
                      <wp:docPr id="9" name="Изображение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Изображение2" descr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rot="16199999">
                                <a:off x="0" y="0"/>
                                <a:ext cx="7828920" cy="55454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9;o:allowoverlap:true;o:allowincell:false;mso-position-horizontal-relative:text;margin-left:-56.35pt;mso-position-horizontal:absolute;mso-position-vertical-relative:text;margin-top:177.05pt;mso-position-vertical:absolute;width:616.45pt;height:436.65pt;mso-wrap-distance-left:0.05pt;mso-wrap-distance-top:0.00pt;mso-wrap-distance-right:0.00pt;mso-wrap-distance-bottom:0.15pt;rotation:269;" stroked="f" strokeweight="0.00pt">
                      <v:path textboxrect="0,0,0,0"/>
                      <w10:wrap type="square"/>
                      <v:imagedata r:id="rId17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pStyle w:val="712"/>
              <w:ind w:firstLine="540"/>
              <w:jc w:val="both"/>
              <w:spacing w:before="240" w:after="0"/>
            </w:pPr>
            <w:r>
              <w:rPr>
                <w:sz w:val="24"/>
              </w:rPr>
              <w:t xml:space="preserve">Архитектурно-художественное решение внешнего вида объекта</w:t>
            </w:r>
            <w:r/>
          </w:p>
        </w:tc>
      </w:tr>
      <w:tr>
        <w:tblPrEx/>
        <w:trPr>
          <w:trHeight w:val="12674"/>
        </w:trPr>
        <w:tc>
          <w:tcPr>
            <w:tcW w:w="10207" w:type="dxa"/>
            <w:textDirection w:val="lrTb"/>
            <w:noWrap w:val="false"/>
          </w:tcPr>
          <w:p>
            <w:pPr>
              <w:pStyle w:val="72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10" behindDoc="0" locked="0" layoutInCell="0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5541645" cy="7838440"/>
                      <wp:effectExtent l="0" t="0" r="0" b="0"/>
                      <wp:wrapSquare wrapText="bothSides"/>
                      <wp:docPr id="10" name="Изображение3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Изображение3" descr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41645" cy="78384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10;o:allowoverlap:true;o:allowincell:false;mso-position-horizontal-relative:text;mso-position-horizontal:center;mso-position-vertical-relative:text;margin-top:0.05pt;mso-position-vertical:absolute;width:436.35pt;height:617.20pt;mso-wrap-distance-left:0.00pt;mso-wrap-distance-top:0.00pt;mso-wrap-distance-right:0.00pt;mso-wrap-distance-bottom:0.00pt;" stroked="false">
                      <v:path textboxrect="0,0,0,0"/>
                      <w10:wrap type="square"/>
                      <v:imagedata r:id="rId18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711"/>
        <w:jc w:val="center"/>
        <w:rPr>
          <w:sz w:val="24"/>
          <w:szCs w:val="24"/>
          <w:highlight w:val="none"/>
        </w:rPr>
      </w:pPr>
      <w:r>
        <w:rPr>
          <w:sz w:val="24"/>
          <w:szCs w:val="24"/>
        </w:rPr>
      </w:r>
      <w:r>
        <w:rPr>
          <w:sz w:val="24"/>
          <w:szCs w:val="24"/>
          <w:highlight w:val="none"/>
        </w:rPr>
      </w:r>
    </w:p>
    <w:sectPr>
      <w:footnotePr/>
      <w:endnotePr/>
      <w:type w:val="nextPage"/>
      <w:pgSz w:w="11906" w:h="16838" w:orient="portrait"/>
      <w:pgMar w:top="1440" w:right="566" w:bottom="1440" w:left="1133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Liberation Sans">
    <w:panose1 w:val="020B0604020202020204"/>
  </w:font>
  <w:font w:name="Arial">
    <w:panose1 w:val="020B0604020202020204"/>
  </w:font>
  <w:font w:name="Tahoma">
    <w:panose1 w:val="020B0604030504040204"/>
  </w:font>
  <w:font w:name="Droid Sans">
    <w:panose1 w:val="020B0606030804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Tahoma" w:cs="Droid Sans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numbering" w:styleId="13">
    <w:name w:val="No List"/>
    <w:uiPriority w:val="99"/>
    <w:semiHidden/>
    <w:unhideWhenUsed/>
  </w:style>
  <w:style w:type="paragraph" w:styleId="618" w:default="1">
    <w:name w:val="Normal"/>
    <w:qFormat/>
    <w:pPr>
      <w:ind w:firstLine="720"/>
      <w:jc w:val="both"/>
      <w:spacing w:before="0" w:after="0"/>
      <w:widowControl/>
    </w:pPr>
    <w:rPr>
      <w:rFonts w:ascii="Times New Roman" w:hAnsi="Times New Roman" w:eastAsia="Tahoma" w:cs="Droid Sans"/>
      <w:color w:val="auto"/>
      <w:sz w:val="28"/>
      <w:szCs w:val="20"/>
      <w:lang w:val="ru-RU" w:eastAsia="ru-RU" w:bidi="ar-SA"/>
    </w:rPr>
  </w:style>
  <w:style w:type="paragraph" w:styleId="619">
    <w:name w:val="Heading 1"/>
    <w:basedOn w:val="618"/>
    <w:next w:val="618"/>
    <w:link w:val="659"/>
    <w:qFormat/>
    <w:pPr>
      <w:ind w:firstLine="426"/>
      <w:keepNext/>
      <w:outlineLvl w:val="0"/>
    </w:pPr>
  </w:style>
  <w:style w:type="paragraph" w:styleId="620">
    <w:name w:val="Heading 2"/>
    <w:basedOn w:val="618"/>
    <w:next w:val="618"/>
    <w:link w:val="660"/>
    <w:qFormat/>
    <w:pPr>
      <w:keepNext/>
      <w:outlineLvl w:val="1"/>
    </w:pPr>
  </w:style>
  <w:style w:type="paragraph" w:styleId="621">
    <w:name w:val="Heading 3"/>
    <w:basedOn w:val="618"/>
    <w:next w:val="618"/>
    <w:link w:val="661"/>
    <w:qFormat/>
    <w:pPr>
      <w:keepNext/>
      <w:outlineLvl w:val="2"/>
    </w:pPr>
  </w:style>
  <w:style w:type="paragraph" w:styleId="622">
    <w:name w:val="Heading 4"/>
    <w:basedOn w:val="618"/>
    <w:next w:val="618"/>
    <w:link w:val="662"/>
    <w:qFormat/>
    <w:pPr>
      <w:ind w:firstLine="851"/>
      <w:keepNext/>
      <w:outlineLvl w:val="3"/>
    </w:pPr>
  </w:style>
  <w:style w:type="paragraph" w:styleId="623">
    <w:name w:val="Heading 5"/>
    <w:basedOn w:val="618"/>
    <w:next w:val="618"/>
    <w:link w:val="663"/>
    <w:qFormat/>
    <w:pPr>
      <w:keepNext/>
      <w:outlineLvl w:val="4"/>
    </w:pPr>
    <w:rPr>
      <w:sz w:val="24"/>
    </w:rPr>
  </w:style>
  <w:style w:type="paragraph" w:styleId="624">
    <w:name w:val="Heading 6"/>
    <w:basedOn w:val="618"/>
    <w:next w:val="618"/>
    <w:link w:val="664"/>
    <w:qFormat/>
    <w:pPr>
      <w:jc w:val="center"/>
      <w:keepNext/>
      <w:outlineLvl w:val="5"/>
    </w:pPr>
    <w:rPr>
      <w:b/>
      <w:sz w:val="44"/>
    </w:rPr>
  </w:style>
  <w:style w:type="paragraph" w:styleId="625">
    <w:name w:val="Heading 7"/>
    <w:basedOn w:val="618"/>
    <w:next w:val="618"/>
    <w:link w:val="63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26">
    <w:name w:val="Heading 8"/>
    <w:basedOn w:val="618"/>
    <w:next w:val="618"/>
    <w:link w:val="6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27">
    <w:name w:val="Heading 9"/>
    <w:basedOn w:val="618"/>
    <w:next w:val="618"/>
    <w:link w:val="63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28">
    <w:name w:val="Heading 1 Char"/>
    <w:basedOn w:val="650"/>
    <w:uiPriority w:val="9"/>
    <w:qFormat/>
    <w:rPr>
      <w:rFonts w:ascii="Arial" w:hAnsi="Arial" w:eastAsia="Arial" w:cs="Arial"/>
      <w:sz w:val="40"/>
      <w:szCs w:val="40"/>
    </w:rPr>
  </w:style>
  <w:style w:type="character" w:styleId="629">
    <w:name w:val="Heading 2 Char"/>
    <w:basedOn w:val="650"/>
    <w:uiPriority w:val="9"/>
    <w:qFormat/>
    <w:rPr>
      <w:rFonts w:ascii="Arial" w:hAnsi="Arial" w:eastAsia="Arial" w:cs="Arial"/>
      <w:sz w:val="34"/>
    </w:rPr>
  </w:style>
  <w:style w:type="character" w:styleId="630">
    <w:name w:val="Heading 3 Char"/>
    <w:basedOn w:val="650"/>
    <w:uiPriority w:val="9"/>
    <w:qFormat/>
    <w:rPr>
      <w:rFonts w:ascii="Arial" w:hAnsi="Arial" w:eastAsia="Arial" w:cs="Arial"/>
      <w:sz w:val="30"/>
      <w:szCs w:val="30"/>
    </w:rPr>
  </w:style>
  <w:style w:type="character" w:styleId="631">
    <w:name w:val="Heading 4 Char"/>
    <w:basedOn w:val="65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32">
    <w:name w:val="Heading 5 Char"/>
    <w:basedOn w:val="65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33">
    <w:name w:val="Heading 6 Char"/>
    <w:basedOn w:val="65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34">
    <w:name w:val="Heading 7 Char"/>
    <w:basedOn w:val="65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35">
    <w:name w:val="Heading 8 Char"/>
    <w:basedOn w:val="65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36">
    <w:name w:val="Heading 9 Char"/>
    <w:basedOn w:val="65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37">
    <w:name w:val="Title Char"/>
    <w:basedOn w:val="650"/>
    <w:uiPriority w:val="10"/>
    <w:qFormat/>
    <w:rPr>
      <w:sz w:val="48"/>
      <w:szCs w:val="48"/>
    </w:rPr>
  </w:style>
  <w:style w:type="character" w:styleId="638">
    <w:name w:val="Subtitle Char"/>
    <w:basedOn w:val="650"/>
    <w:uiPriority w:val="11"/>
    <w:qFormat/>
    <w:rPr>
      <w:sz w:val="24"/>
      <w:szCs w:val="24"/>
    </w:rPr>
  </w:style>
  <w:style w:type="character" w:styleId="639">
    <w:name w:val="Quote Char"/>
    <w:link w:val="686"/>
    <w:uiPriority w:val="29"/>
    <w:qFormat/>
    <w:rPr>
      <w:i/>
    </w:rPr>
  </w:style>
  <w:style w:type="character" w:styleId="640">
    <w:name w:val="Intense Quote Char"/>
    <w:link w:val="687"/>
    <w:uiPriority w:val="30"/>
    <w:qFormat/>
    <w:rPr>
      <w:i/>
    </w:rPr>
  </w:style>
  <w:style w:type="character" w:styleId="641">
    <w:name w:val="Header Char"/>
    <w:basedOn w:val="650"/>
    <w:uiPriority w:val="99"/>
    <w:qFormat/>
  </w:style>
  <w:style w:type="character" w:styleId="642">
    <w:name w:val="Footer Char"/>
    <w:basedOn w:val="650"/>
    <w:uiPriority w:val="99"/>
    <w:qFormat/>
  </w:style>
  <w:style w:type="character" w:styleId="643">
    <w:name w:val="Caption Char"/>
    <w:basedOn w:val="650"/>
    <w:uiPriority w:val="35"/>
    <w:qFormat/>
    <w:rPr>
      <w:b/>
      <w:bCs/>
      <w:color w:val="4f81bd" w:themeColor="accent1"/>
      <w:sz w:val="18"/>
      <w:szCs w:val="18"/>
    </w:rPr>
  </w:style>
  <w:style w:type="character" w:styleId="644">
    <w:name w:val="Footnote Text Char"/>
    <w:uiPriority w:val="99"/>
    <w:qFormat/>
    <w:rPr>
      <w:sz w:val="18"/>
    </w:rPr>
  </w:style>
  <w:style w:type="character" w:styleId="645">
    <w:name w:val="Символ сноски"/>
    <w:basedOn w:val="650"/>
    <w:uiPriority w:val="99"/>
    <w:unhideWhenUsed/>
    <w:qFormat/>
    <w:rPr>
      <w:vertAlign w:val="superscript"/>
    </w:rPr>
  </w:style>
  <w:style w:type="character" w:styleId="646">
    <w:name w:val="footnote reference"/>
    <w:rPr>
      <w:vertAlign w:val="superscript"/>
    </w:rPr>
  </w:style>
  <w:style w:type="character" w:styleId="647">
    <w:name w:val="Endnote Text Char"/>
    <w:uiPriority w:val="99"/>
    <w:qFormat/>
    <w:rPr>
      <w:sz w:val="20"/>
    </w:rPr>
  </w:style>
  <w:style w:type="character" w:styleId="648">
    <w:name w:val="Символ концевой сноски"/>
    <w:basedOn w:val="650"/>
    <w:uiPriority w:val="99"/>
    <w:semiHidden/>
    <w:unhideWhenUsed/>
    <w:qFormat/>
    <w:rPr>
      <w:vertAlign w:val="superscript"/>
    </w:rPr>
  </w:style>
  <w:style w:type="character" w:styleId="649">
    <w:name w:val="endnote reference"/>
    <w:rPr>
      <w:vertAlign w:val="superscript"/>
    </w:rPr>
  </w:style>
  <w:style w:type="character" w:styleId="650" w:default="1">
    <w:name w:val="Default Paragraph Font"/>
    <w:uiPriority w:val="1"/>
    <w:unhideWhenUsed/>
    <w:qFormat/>
  </w:style>
  <w:style w:type="character" w:styleId="651" w:customStyle="1">
    <w:name w:val="Date_num"/>
    <w:basedOn w:val="650"/>
    <w:qFormat/>
  </w:style>
  <w:style w:type="character" w:styleId="652">
    <w:name w:val="page number"/>
    <w:basedOn w:val="650"/>
  </w:style>
  <w:style w:type="character" w:styleId="653" w:customStyle="1">
    <w:name w:val="apple-converted-space"/>
    <w:basedOn w:val="650"/>
    <w:qFormat/>
  </w:style>
  <w:style w:type="character" w:styleId="654">
    <w:name w:val="Placeholder Text"/>
    <w:basedOn w:val="650"/>
    <w:uiPriority w:val="99"/>
    <w:semiHidden/>
    <w:qFormat/>
    <w:rPr>
      <w:color w:val="808080"/>
    </w:rPr>
  </w:style>
  <w:style w:type="character" w:styleId="655" w:customStyle="1">
    <w:name w:val="HeadDoc Знак"/>
    <w:basedOn w:val="650"/>
    <w:link w:val="707"/>
    <w:qFormat/>
    <w:rPr>
      <w:sz w:val="28"/>
    </w:rPr>
  </w:style>
  <w:style w:type="character" w:styleId="656" w:customStyle="1">
    <w:name w:val="Текст выноски Знак"/>
    <w:basedOn w:val="650"/>
    <w:link w:val="706"/>
    <w:qFormat/>
    <w:rPr>
      <w:rFonts w:ascii="Tahoma" w:hAnsi="Tahoma" w:cs="Tahoma"/>
      <w:sz w:val="16"/>
      <w:szCs w:val="16"/>
    </w:rPr>
  </w:style>
  <w:style w:type="character" w:styleId="657" w:customStyle="1">
    <w:name w:val="Верхний колонтитул Знак"/>
    <w:basedOn w:val="650"/>
    <w:qFormat/>
    <w:rPr>
      <w:sz w:val="28"/>
    </w:rPr>
  </w:style>
  <w:style w:type="character" w:styleId="658" w:customStyle="1">
    <w:name w:val="Нижний колонтитул Знак"/>
    <w:basedOn w:val="650"/>
    <w:qFormat/>
    <w:rPr>
      <w:sz w:val="28"/>
    </w:rPr>
  </w:style>
  <w:style w:type="character" w:styleId="659" w:customStyle="1">
    <w:name w:val="Заголовок 1 Знак"/>
    <w:basedOn w:val="650"/>
    <w:qFormat/>
    <w:rPr>
      <w:sz w:val="28"/>
    </w:rPr>
  </w:style>
  <w:style w:type="character" w:styleId="660" w:customStyle="1">
    <w:name w:val="Заголовок 2 Знак"/>
    <w:basedOn w:val="650"/>
    <w:qFormat/>
    <w:rPr>
      <w:sz w:val="28"/>
    </w:rPr>
  </w:style>
  <w:style w:type="character" w:styleId="661" w:customStyle="1">
    <w:name w:val="Заголовок 3 Знак"/>
    <w:basedOn w:val="650"/>
    <w:qFormat/>
    <w:rPr>
      <w:sz w:val="28"/>
    </w:rPr>
  </w:style>
  <w:style w:type="character" w:styleId="662" w:customStyle="1">
    <w:name w:val="Заголовок 4 Знак"/>
    <w:basedOn w:val="650"/>
    <w:qFormat/>
    <w:rPr>
      <w:sz w:val="28"/>
    </w:rPr>
  </w:style>
  <w:style w:type="character" w:styleId="663" w:customStyle="1">
    <w:name w:val="Заголовок 5 Знак"/>
    <w:basedOn w:val="650"/>
    <w:qFormat/>
    <w:rPr>
      <w:sz w:val="24"/>
    </w:rPr>
  </w:style>
  <w:style w:type="character" w:styleId="664" w:customStyle="1">
    <w:name w:val="Заголовок 6 Знак"/>
    <w:basedOn w:val="650"/>
    <w:qFormat/>
    <w:rPr>
      <w:b/>
      <w:sz w:val="44"/>
    </w:rPr>
  </w:style>
  <w:style w:type="character" w:styleId="665" w:customStyle="1">
    <w:name w:val="Основной текст Знак"/>
    <w:basedOn w:val="650"/>
    <w:qFormat/>
    <w:rPr>
      <w:sz w:val="28"/>
    </w:rPr>
  </w:style>
  <w:style w:type="character" w:styleId="666" w:customStyle="1">
    <w:name w:val="Основной текст с отступом Знак"/>
    <w:basedOn w:val="650"/>
    <w:qFormat/>
    <w:rPr>
      <w:sz w:val="28"/>
    </w:rPr>
  </w:style>
  <w:style w:type="character" w:styleId="667" w:customStyle="1">
    <w:name w:val="Основной текст с отступом 2 Знак"/>
    <w:basedOn w:val="650"/>
    <w:link w:val="703"/>
    <w:qFormat/>
    <w:rPr>
      <w:sz w:val="28"/>
    </w:rPr>
  </w:style>
  <w:style w:type="character" w:styleId="668" w:customStyle="1">
    <w:name w:val="Основной текст с отступом 3 Знак"/>
    <w:basedOn w:val="650"/>
    <w:link w:val="704"/>
    <w:qFormat/>
    <w:rPr>
      <w:sz w:val="28"/>
      <w:lang w:val="en-US"/>
    </w:rPr>
  </w:style>
  <w:style w:type="character" w:styleId="669">
    <w:name w:val="Hyperlink"/>
    <w:basedOn w:val="650"/>
    <w:rPr>
      <w:color w:val="0000ff"/>
      <w:u w:val="single"/>
    </w:rPr>
  </w:style>
  <w:style w:type="character" w:styleId="670" w:customStyle="1">
    <w:name w:val="Font Style38"/>
    <w:basedOn w:val="650"/>
    <w:uiPriority w:val="99"/>
    <w:qFormat/>
    <w:rPr>
      <w:rFonts w:ascii="Times New Roman" w:hAnsi="Times New Roman" w:cs="Times New Roman"/>
      <w:sz w:val="26"/>
      <w:szCs w:val="26"/>
    </w:rPr>
  </w:style>
  <w:style w:type="character" w:styleId="671" w:customStyle="1">
    <w:name w:val="Font Style40"/>
    <w:basedOn w:val="650"/>
    <w:uiPriority w:val="99"/>
    <w:qFormat/>
    <w:rPr>
      <w:rFonts w:ascii="Times New Roman" w:hAnsi="Times New Roman" w:cs="Times New Roman"/>
      <w:b/>
      <w:bCs/>
      <w:sz w:val="30"/>
      <w:szCs w:val="30"/>
    </w:rPr>
  </w:style>
  <w:style w:type="character" w:styleId="672" w:customStyle="1">
    <w:name w:val="Font Style42"/>
    <w:basedOn w:val="650"/>
    <w:uiPriority w:val="99"/>
    <w:qFormat/>
    <w:rPr>
      <w:rFonts w:ascii="Times New Roman" w:hAnsi="Times New Roman" w:cs="Times New Roman"/>
      <w:sz w:val="22"/>
      <w:szCs w:val="22"/>
    </w:rPr>
  </w:style>
  <w:style w:type="character" w:styleId="673" w:customStyle="1">
    <w:name w:val="Font Style45"/>
    <w:basedOn w:val="650"/>
    <w:uiPriority w:val="99"/>
    <w:qFormat/>
    <w:rPr>
      <w:rFonts w:ascii="Times New Roman" w:hAnsi="Times New Roman" w:cs="Times New Roman"/>
      <w:b/>
      <w:bCs/>
      <w:sz w:val="26"/>
      <w:szCs w:val="26"/>
    </w:rPr>
  </w:style>
  <w:style w:type="character" w:styleId="674" w:customStyle="1">
    <w:name w:val="Font Style46"/>
    <w:basedOn w:val="650"/>
    <w:uiPriority w:val="99"/>
    <w:qFormat/>
    <w:rPr>
      <w:rFonts w:ascii="Times New Roman" w:hAnsi="Times New Roman" w:cs="Times New Roman"/>
      <w:sz w:val="24"/>
      <w:szCs w:val="24"/>
    </w:rPr>
  </w:style>
  <w:style w:type="character" w:styleId="675" w:customStyle="1">
    <w:name w:val="Гипертекстовая ссылка"/>
    <w:basedOn w:val="650"/>
    <w:uiPriority w:val="99"/>
    <w:qFormat/>
    <w:rPr>
      <w:color w:val="106bbe"/>
    </w:rPr>
  </w:style>
  <w:style w:type="paragraph" w:styleId="676">
    <w:name w:val="Заголовок"/>
    <w:basedOn w:val="618"/>
    <w:next w:val="677"/>
    <w:qFormat/>
    <w:pPr>
      <w:keepNext/>
      <w:spacing w:before="240" w:after="120"/>
    </w:pPr>
    <w:rPr>
      <w:rFonts w:ascii="Liberation Sans" w:hAnsi="Liberation Sans" w:eastAsia="Tahoma" w:cs="Droid Sans"/>
      <w:sz w:val="28"/>
      <w:szCs w:val="28"/>
    </w:rPr>
  </w:style>
  <w:style w:type="paragraph" w:styleId="677">
    <w:name w:val="Body Text"/>
    <w:basedOn w:val="618"/>
    <w:link w:val="665"/>
  </w:style>
  <w:style w:type="paragraph" w:styleId="678">
    <w:name w:val="List"/>
    <w:basedOn w:val="677"/>
    <w:rPr>
      <w:rFonts w:cs="Droid Sans"/>
    </w:rPr>
  </w:style>
  <w:style w:type="paragraph" w:styleId="679">
    <w:name w:val="Caption"/>
    <w:basedOn w:val="618"/>
    <w:next w:val="618"/>
    <w:link w:val="643"/>
    <w:qFormat/>
    <w:pPr>
      <w:jc w:val="center"/>
    </w:pPr>
    <w:rPr>
      <w:b/>
      <w:sz w:val="32"/>
    </w:rPr>
  </w:style>
  <w:style w:type="paragraph" w:styleId="680">
    <w:name w:val="Указатель"/>
    <w:basedOn w:val="618"/>
    <w:qFormat/>
    <w:pPr>
      <w:suppressLineNumbers/>
    </w:pPr>
    <w:rPr>
      <w:rFonts w:cs="Droid Sans"/>
    </w:rPr>
  </w:style>
  <w:style w:type="paragraph" w:styleId="681">
    <w:name w:val="Заголовок (user)"/>
    <w:basedOn w:val="618"/>
    <w:next w:val="677"/>
    <w:qFormat/>
    <w:pPr>
      <w:keepNext/>
      <w:spacing w:before="240" w:after="120"/>
    </w:pPr>
    <w:rPr>
      <w:rFonts w:ascii="Liberation Sans" w:hAnsi="Liberation Sans" w:eastAsia="Tahoma" w:cs="Droid Sans"/>
      <w:sz w:val="28"/>
      <w:szCs w:val="28"/>
    </w:rPr>
  </w:style>
  <w:style w:type="paragraph" w:styleId="682">
    <w:name w:val="Указатель (user)"/>
    <w:basedOn w:val="618"/>
    <w:qFormat/>
    <w:pPr>
      <w:suppressLineNumbers/>
    </w:pPr>
    <w:rPr>
      <w:rFonts w:cs="Droid Sans"/>
    </w:rPr>
  </w:style>
  <w:style w:type="paragraph" w:styleId="683">
    <w:name w:val="No Spacing"/>
    <w:uiPriority w:val="1"/>
    <w:qFormat/>
    <w:pPr>
      <w:jc w:val="left"/>
      <w:spacing w:before="0" w:after="0" w:line="240" w:lineRule="auto"/>
      <w:widowControl/>
    </w:pPr>
    <w:rPr>
      <w:rFonts w:ascii="Times New Roman" w:hAnsi="Times New Roman" w:eastAsia="Tahoma" w:cs="Droid Sans"/>
      <w:color w:val="auto"/>
      <w:sz w:val="20"/>
      <w:szCs w:val="20"/>
      <w:lang w:val="ru-RU" w:eastAsia="ru-RU" w:bidi="ar-SA"/>
    </w:rPr>
  </w:style>
  <w:style w:type="paragraph" w:styleId="684">
    <w:name w:val="Title"/>
    <w:basedOn w:val="618"/>
    <w:next w:val="618"/>
    <w:link w:val="637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685">
    <w:name w:val="Subtitle"/>
    <w:basedOn w:val="618"/>
    <w:next w:val="618"/>
    <w:link w:val="638"/>
    <w:uiPriority w:val="11"/>
    <w:qFormat/>
    <w:pPr>
      <w:spacing w:before="200" w:after="200"/>
    </w:pPr>
    <w:rPr>
      <w:sz w:val="24"/>
      <w:szCs w:val="24"/>
    </w:rPr>
  </w:style>
  <w:style w:type="paragraph" w:styleId="686">
    <w:name w:val="Quote"/>
    <w:basedOn w:val="618"/>
    <w:next w:val="618"/>
    <w:link w:val="639"/>
    <w:uiPriority w:val="29"/>
    <w:qFormat/>
    <w:pPr>
      <w:ind w:left="720" w:right="720"/>
    </w:pPr>
    <w:rPr>
      <w:i/>
    </w:rPr>
  </w:style>
  <w:style w:type="paragraph" w:styleId="687">
    <w:name w:val="Intense Quote"/>
    <w:basedOn w:val="618"/>
    <w:next w:val="618"/>
    <w:link w:val="640"/>
    <w:uiPriority w:val="30"/>
    <w:qFormat/>
    <w:pPr>
      <w:ind w:left="720" w:right="72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688">
    <w:name w:val="footnote text"/>
    <w:basedOn w:val="618"/>
    <w:link w:val="644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689">
    <w:name w:val="endnote text"/>
    <w:basedOn w:val="618"/>
    <w:link w:val="647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690">
    <w:name w:val="toc 1"/>
    <w:basedOn w:val="618"/>
    <w:next w:val="618"/>
    <w:uiPriority w:val="39"/>
    <w:unhideWhenUsed/>
    <w:pPr>
      <w:ind w:left="0" w:right="0" w:firstLine="0"/>
      <w:spacing w:before="0" w:after="57"/>
    </w:pPr>
  </w:style>
  <w:style w:type="paragraph" w:styleId="691">
    <w:name w:val="toc 2"/>
    <w:basedOn w:val="618"/>
    <w:next w:val="618"/>
    <w:uiPriority w:val="39"/>
    <w:unhideWhenUsed/>
    <w:pPr>
      <w:ind w:left="283" w:right="0" w:firstLine="0"/>
      <w:spacing w:before="0" w:after="57"/>
    </w:pPr>
  </w:style>
  <w:style w:type="paragraph" w:styleId="692">
    <w:name w:val="toc 3"/>
    <w:basedOn w:val="618"/>
    <w:next w:val="618"/>
    <w:uiPriority w:val="39"/>
    <w:unhideWhenUsed/>
    <w:pPr>
      <w:ind w:left="567" w:right="0" w:firstLine="0"/>
      <w:spacing w:before="0" w:after="57"/>
    </w:pPr>
  </w:style>
  <w:style w:type="paragraph" w:styleId="693">
    <w:name w:val="toc 4"/>
    <w:basedOn w:val="618"/>
    <w:next w:val="618"/>
    <w:uiPriority w:val="39"/>
    <w:unhideWhenUsed/>
    <w:pPr>
      <w:ind w:left="850" w:right="0" w:firstLine="0"/>
      <w:spacing w:before="0" w:after="57"/>
    </w:pPr>
  </w:style>
  <w:style w:type="paragraph" w:styleId="694">
    <w:name w:val="toc 5"/>
    <w:basedOn w:val="618"/>
    <w:next w:val="618"/>
    <w:uiPriority w:val="39"/>
    <w:unhideWhenUsed/>
    <w:pPr>
      <w:ind w:left="1134" w:right="0" w:firstLine="0"/>
      <w:spacing w:before="0" w:after="57"/>
    </w:pPr>
  </w:style>
  <w:style w:type="paragraph" w:styleId="695">
    <w:name w:val="toc 6"/>
    <w:basedOn w:val="618"/>
    <w:next w:val="618"/>
    <w:uiPriority w:val="39"/>
    <w:unhideWhenUsed/>
    <w:pPr>
      <w:ind w:left="1417" w:right="0" w:firstLine="0"/>
      <w:spacing w:before="0" w:after="57"/>
    </w:pPr>
  </w:style>
  <w:style w:type="paragraph" w:styleId="696">
    <w:name w:val="toc 7"/>
    <w:basedOn w:val="618"/>
    <w:next w:val="618"/>
    <w:uiPriority w:val="39"/>
    <w:unhideWhenUsed/>
    <w:pPr>
      <w:ind w:left="1701" w:right="0" w:firstLine="0"/>
      <w:spacing w:before="0" w:after="57"/>
    </w:pPr>
  </w:style>
  <w:style w:type="paragraph" w:styleId="697">
    <w:name w:val="toc 8"/>
    <w:basedOn w:val="618"/>
    <w:next w:val="618"/>
    <w:uiPriority w:val="39"/>
    <w:unhideWhenUsed/>
    <w:pPr>
      <w:ind w:left="1984" w:right="0" w:firstLine="0"/>
      <w:spacing w:before="0" w:after="57"/>
    </w:pPr>
  </w:style>
  <w:style w:type="paragraph" w:styleId="698">
    <w:name w:val="toc 9"/>
    <w:basedOn w:val="618"/>
    <w:next w:val="618"/>
    <w:uiPriority w:val="39"/>
    <w:unhideWhenUsed/>
    <w:pPr>
      <w:ind w:left="2268" w:right="0" w:firstLine="0"/>
      <w:spacing w:before="0" w:after="57"/>
    </w:pPr>
  </w:style>
  <w:style w:type="paragraph" w:styleId="699">
    <w:name w:val="index heading"/>
    <w:basedOn w:val="676"/>
  </w:style>
  <w:style w:type="paragraph" w:styleId="700">
    <w:name w:val="TOC Heading"/>
    <w:uiPriority w:val="39"/>
    <w:unhideWhenUsed/>
    <w:qFormat/>
    <w:pPr>
      <w:jc w:val="left"/>
      <w:spacing w:before="0" w:after="0"/>
      <w:widowControl/>
    </w:pPr>
    <w:rPr>
      <w:rFonts w:ascii="Times New Roman" w:hAnsi="Times New Roman" w:eastAsia="Tahoma" w:cs="Droid Sans"/>
      <w:color w:val="auto"/>
      <w:sz w:val="20"/>
      <w:szCs w:val="20"/>
      <w:lang w:val="ru-RU" w:eastAsia="ru-RU" w:bidi="ar-SA"/>
    </w:rPr>
  </w:style>
  <w:style w:type="paragraph" w:styleId="701">
    <w:name w:val="table of figures"/>
    <w:basedOn w:val="618"/>
    <w:next w:val="618"/>
    <w:uiPriority w:val="99"/>
    <w:unhideWhenUsed/>
    <w:pPr>
      <w:spacing w:before="0" w:after="0" w:afterAutospacing="0"/>
    </w:pPr>
  </w:style>
  <w:style w:type="paragraph" w:styleId="702">
    <w:name w:val="Body Text Indent"/>
    <w:basedOn w:val="618"/>
    <w:link w:val="666"/>
    <w:pPr>
      <w:ind w:firstLine="567"/>
    </w:pPr>
  </w:style>
  <w:style w:type="paragraph" w:styleId="703">
    <w:name w:val="Body Text Indent 2"/>
    <w:basedOn w:val="618"/>
    <w:link w:val="667"/>
    <w:qFormat/>
    <w:pPr>
      <w:ind w:firstLine="851"/>
    </w:pPr>
  </w:style>
  <w:style w:type="paragraph" w:styleId="704">
    <w:name w:val="Body Text Indent 3"/>
    <w:basedOn w:val="618"/>
    <w:link w:val="668"/>
    <w:qFormat/>
    <w:pPr>
      <w:ind w:firstLine="851"/>
    </w:pPr>
    <w:rPr>
      <w:lang w:val="en-US"/>
    </w:rPr>
  </w:style>
  <w:style w:type="paragraph" w:styleId="705">
    <w:name w:val="Block Text"/>
    <w:basedOn w:val="618"/>
    <w:qFormat/>
    <w:pPr>
      <w:ind w:left="142" w:right="3967"/>
      <w:tabs>
        <w:tab w:val="left" w:pos="0" w:leader="none"/>
        <w:tab w:val="clear" w:pos="720" w:leader="none"/>
        <w:tab w:val="left" w:pos="5245" w:leader="none"/>
      </w:tabs>
    </w:pPr>
  </w:style>
  <w:style w:type="paragraph" w:styleId="706">
    <w:name w:val="Balloon Text"/>
    <w:basedOn w:val="618"/>
    <w:link w:val="656"/>
    <w:qFormat/>
    <w:rPr>
      <w:rFonts w:ascii="Tahoma" w:hAnsi="Tahoma" w:cs="Tahoma"/>
      <w:sz w:val="16"/>
      <w:szCs w:val="16"/>
    </w:rPr>
  </w:style>
  <w:style w:type="paragraph" w:styleId="707" w:customStyle="1">
    <w:name w:val="HeadDoc"/>
    <w:link w:val="655"/>
    <w:qFormat/>
    <w:pPr>
      <w:jc w:val="both"/>
      <w:keepLines/>
      <w:spacing w:before="0" w:after="0"/>
      <w:widowControl/>
    </w:pPr>
    <w:rPr>
      <w:rFonts w:ascii="Times New Roman" w:hAnsi="Times New Roman" w:eastAsia="Tahoma" w:cs="Droid Sans"/>
      <w:color w:val="auto"/>
      <w:sz w:val="28"/>
      <w:szCs w:val="20"/>
      <w:lang w:val="ru-RU" w:eastAsia="ru-RU" w:bidi="ar-SA"/>
    </w:rPr>
  </w:style>
  <w:style w:type="paragraph" w:styleId="708">
    <w:name w:val="Header and Footer"/>
    <w:basedOn w:val="618"/>
    <w:qFormat/>
  </w:style>
  <w:style w:type="paragraph" w:styleId="709">
    <w:name w:val="Header"/>
    <w:basedOn w:val="618"/>
    <w:link w:val="657"/>
    <w:pPr>
      <w:tabs>
        <w:tab w:val="clear" w:pos="720" w:leader="none"/>
        <w:tab w:val="center" w:pos="4677" w:leader="none"/>
        <w:tab w:val="right" w:pos="9355" w:leader="none"/>
      </w:tabs>
    </w:pPr>
  </w:style>
  <w:style w:type="paragraph" w:styleId="710">
    <w:name w:val="Footer"/>
    <w:basedOn w:val="618"/>
    <w:link w:val="658"/>
    <w:pPr>
      <w:tabs>
        <w:tab w:val="clear" w:pos="720" w:leader="none"/>
        <w:tab w:val="center" w:pos="4677" w:leader="none"/>
        <w:tab w:val="right" w:pos="9355" w:leader="none"/>
      </w:tabs>
    </w:pPr>
  </w:style>
  <w:style w:type="paragraph" w:styleId="711" w:customStyle="1">
    <w:name w:val="ConsPlusTitle"/>
    <w:qFormat/>
    <w:pPr>
      <w:jc w:val="left"/>
      <w:spacing w:before="0" w:after="0"/>
      <w:widowControl w:val="off"/>
    </w:pPr>
    <w:rPr>
      <w:rFonts w:ascii="Times New Roman" w:hAnsi="Times New Roman" w:eastAsia="Tahoma" w:cs="Droid Sans"/>
      <w:b/>
      <w:bCs/>
      <w:color w:val="auto"/>
      <w:sz w:val="24"/>
      <w:szCs w:val="24"/>
      <w:lang w:val="ru-RU" w:eastAsia="ru-RU" w:bidi="ar-SA"/>
    </w:rPr>
  </w:style>
  <w:style w:type="paragraph" w:styleId="712" w:customStyle="1">
    <w:name w:val="ConsPlusNormal"/>
    <w:qFormat/>
    <w:pPr>
      <w:jc w:val="left"/>
      <w:spacing w:before="0" w:after="0"/>
      <w:widowControl/>
    </w:pPr>
    <w:rPr>
      <w:rFonts w:ascii="Times New Roman" w:hAnsi="Times New Roman" w:eastAsia="Tahoma" w:cs="Droid Sans"/>
      <w:color w:val="auto"/>
      <w:sz w:val="28"/>
      <w:szCs w:val="28"/>
      <w:lang w:val="ru-RU" w:eastAsia="ru-RU" w:bidi="ar-SA"/>
    </w:rPr>
  </w:style>
  <w:style w:type="paragraph" w:styleId="713" w:customStyle="1">
    <w:name w:val="ConsPlusNonformat"/>
    <w:qFormat/>
    <w:pPr>
      <w:jc w:val="left"/>
      <w:spacing w:before="0" w:after="0"/>
      <w:widowControl w:val="off"/>
    </w:pPr>
    <w:rPr>
      <w:rFonts w:ascii="Courier New" w:hAnsi="Courier New" w:eastAsia="Tahoma" w:cs="Courier New"/>
      <w:color w:val="auto"/>
      <w:sz w:val="20"/>
      <w:szCs w:val="20"/>
      <w:lang w:val="ru-RU" w:eastAsia="ru-RU" w:bidi="ar-SA"/>
    </w:rPr>
  </w:style>
  <w:style w:type="paragraph" w:styleId="714">
    <w:name w:val="List Paragraph"/>
    <w:basedOn w:val="618"/>
    <w:qFormat/>
    <w:pPr>
      <w:contextualSpacing/>
      <w:ind w:left="720" w:firstLine="0"/>
      <w:jc w:val="left"/>
      <w:spacing w:before="0" w:after="0"/>
    </w:pPr>
    <w:rPr>
      <w:sz w:val="20"/>
    </w:rPr>
  </w:style>
  <w:style w:type="paragraph" w:styleId="715" w:customStyle="1">
    <w:name w:val="Нормальный (таблица)"/>
    <w:basedOn w:val="618"/>
    <w:next w:val="618"/>
    <w:qFormat/>
    <w:pPr>
      <w:ind w:firstLine="0"/>
      <w:widowControl w:val="off"/>
    </w:pPr>
    <w:rPr>
      <w:rFonts w:ascii="Arial" w:hAnsi="Arial" w:cs="Arial"/>
      <w:sz w:val="24"/>
      <w:szCs w:val="24"/>
    </w:rPr>
  </w:style>
  <w:style w:type="paragraph" w:styleId="716" w:customStyle="1">
    <w:name w:val="Style3"/>
    <w:basedOn w:val="618"/>
    <w:uiPriority w:val="99"/>
    <w:qFormat/>
    <w:pPr>
      <w:ind w:firstLine="0"/>
      <w:jc w:val="center"/>
      <w:spacing w:line="325" w:lineRule="exact"/>
      <w:widowControl w:val="off"/>
    </w:pPr>
    <w:rPr>
      <w:rFonts w:eastAsia="Arial" w:eastAsiaTheme="minorEastAsia"/>
      <w:sz w:val="24"/>
      <w:szCs w:val="24"/>
    </w:rPr>
  </w:style>
  <w:style w:type="paragraph" w:styleId="717" w:customStyle="1">
    <w:name w:val="Style7"/>
    <w:basedOn w:val="618"/>
    <w:uiPriority w:val="99"/>
    <w:qFormat/>
    <w:pPr>
      <w:ind w:firstLine="0"/>
      <w:jc w:val="left"/>
      <w:widowControl w:val="off"/>
    </w:pPr>
    <w:rPr>
      <w:rFonts w:eastAsia="Arial" w:eastAsiaTheme="minorEastAsia"/>
      <w:sz w:val="24"/>
      <w:szCs w:val="24"/>
    </w:rPr>
  </w:style>
  <w:style w:type="paragraph" w:styleId="718" w:customStyle="1">
    <w:name w:val="Style12"/>
    <w:basedOn w:val="618"/>
    <w:uiPriority w:val="99"/>
    <w:qFormat/>
    <w:pPr>
      <w:ind w:firstLine="0"/>
      <w:jc w:val="left"/>
      <w:widowControl w:val="off"/>
    </w:pPr>
    <w:rPr>
      <w:rFonts w:eastAsia="Arial" w:eastAsiaTheme="minorEastAsia"/>
      <w:sz w:val="24"/>
      <w:szCs w:val="24"/>
    </w:rPr>
  </w:style>
  <w:style w:type="paragraph" w:styleId="719" w:customStyle="1">
    <w:name w:val="Style28"/>
    <w:basedOn w:val="618"/>
    <w:uiPriority w:val="99"/>
    <w:qFormat/>
    <w:pPr>
      <w:ind w:firstLine="0"/>
      <w:jc w:val="left"/>
      <w:widowControl w:val="off"/>
    </w:pPr>
    <w:rPr>
      <w:rFonts w:eastAsia="Arial" w:eastAsiaTheme="minorEastAsia"/>
      <w:sz w:val="24"/>
      <w:szCs w:val="24"/>
    </w:rPr>
  </w:style>
  <w:style w:type="paragraph" w:styleId="720">
    <w:name w:val="Содержимое врезки"/>
    <w:basedOn w:val="618"/>
    <w:qFormat/>
  </w:style>
  <w:style w:type="paragraph" w:styleId="721">
    <w:name w:val="Содержимое врезки (user)"/>
    <w:basedOn w:val="618"/>
    <w:qFormat/>
  </w:style>
  <w:style w:type="paragraph" w:styleId="722">
    <w:name w:val="Содержимое таблицы (user)"/>
    <w:basedOn w:val="618"/>
    <w:qFormat/>
    <w:pPr>
      <w:widowControl w:val="off"/>
      <w:suppressLineNumbers/>
    </w:pPr>
  </w:style>
  <w:style w:type="numbering" w:styleId="723" w:default="1">
    <w:name w:val="Без списка"/>
    <w:uiPriority w:val="99"/>
    <w:semiHidden/>
    <w:unhideWhenUsed/>
    <w:qFormat/>
  </w:style>
  <w:style w:type="table" w:styleId="724">
    <w:name w:val="Table Grid Light"/>
    <w:basedOn w:val="849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5">
    <w:name w:val="Plain Table 1"/>
    <w:basedOn w:val="849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0"/>
      </w:tcPr>
    </w:tblStylePr>
    <w:tblStylePr w:type="band1Vert">
      <w:tcPr>
        <w:shd w:val="clear" w:color="ffffff" w:fill="f2f2f2" w:themeFill="text1" w:themeFillTint="0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726">
    <w:name w:val="Plain Table 2"/>
    <w:basedOn w:val="84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727">
    <w:name w:val="Plain Table 3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fffff" w:fill="f2f2f2" w:themeFill="text1" w:themeFillTint="00"/>
      </w:tcPr>
    </w:tblStylePr>
    <w:tblStylePr w:type="band1Vert">
      <w:rPr>
        <w:sz w:val="22"/>
      </w:rPr>
      <w:tcPr>
        <w:shd w:val="clear" w:color="ffffff" w:fill="f2f2f2" w:themeFill="text1" w:themeFillTint="00"/>
      </w:tcPr>
    </w:tblStylePr>
    <w:tblStylePr w:type="firstCol">
      <w:rPr>
        <w:b/>
        <w:caps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</w:tblStylePr>
    <w:tblStylePr w:type="lastRow">
      <w:rPr>
        <w:b/>
        <w:caps/>
      </w:rPr>
    </w:tblStylePr>
  </w:style>
  <w:style w:type="table" w:styleId="728">
    <w:name w:val="Plain Table 4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fffff" w:fill="f2f2f2" w:themeFill="text1" w:themeFillTint="00"/>
      </w:tcPr>
    </w:tblStylePr>
    <w:tblStylePr w:type="band1Vert">
      <w:rPr>
        <w:sz w:val="22"/>
      </w:rPr>
      <w:tcPr>
        <w:shd w:val="clear" w:color="ffffff" w:fill="f2f2f2" w:themeFill="text1" w:themeFillTint="00"/>
      </w:tcPr>
    </w:tblStylePr>
    <w:tblStylePr w:type="firstCol">
      <w:rPr>
        <w:b/>
      </w:rPr>
    </w:tblStylePr>
    <w:tblStylePr w:type="firstRow">
      <w:rPr>
        <w:b/>
      </w:rPr>
    </w:tblStylePr>
    <w:tblStylePr w:type="lastCol">
      <w:rPr>
        <w:b/>
      </w:rPr>
    </w:tblStylePr>
    <w:tblStylePr w:type="lastRow">
      <w:rPr>
        <w:b/>
      </w:rPr>
    </w:tblStylePr>
  </w:style>
  <w:style w:type="table" w:styleId="729">
    <w:name w:val="Plain Table 5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fffff" w:fill="f2f2f2" w:themeFill="text1" w:themeFillTint="00"/>
      </w:tcPr>
    </w:tblStylePr>
    <w:tblStylePr w:type="band1Vert">
      <w:rPr>
        <w:sz w:val="22"/>
      </w:rPr>
      <w:tcPr>
        <w:shd w:val="clear" w:color="ffffff" w:fill="f2f2f2" w:themeFill="text1" w:themeFillTint="00"/>
      </w:tcPr>
    </w:tblStylePr>
    <w:tblStylePr w:type="firstCol">
      <w:rPr>
        <w:i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0">
    <w:name w:val="Grid Table 1 Light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1">
    <w:name w:val="Grid Table 1 Light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2">
    <w:name w:val="Grid Table 1 Light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2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3">
    <w:name w:val="Grid Table 1 Light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3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4">
    <w:name w:val="Grid Table 1 Light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4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5">
    <w:name w:val="Grid Table 1 Light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6">
    <w:name w:val="Grid Table 1 Light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37">
    <w:name w:val="Grid Table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cPr>
        <w:shd w:val="clear" w:color="ffffff" w:fill="dae5f1" w:themeFill="accent1" w:themeFillTint="34"/>
      </w:tcPr>
    </w:tblStylePr>
    <w:tblStylePr w:type="band1Vert">
      <w:rPr>
        <w:sz w:val="22"/>
      </w:rPr>
      <w:tcPr>
        <w:shd w:val="clear" w:color="ffffff" w:fill="dae5f1" w:themeFill="accen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cPr>
        <w:shd w:val="clear" w:color="ffffff" w:fill="f2dcdb" w:themeFill="accent2" w:themeFillTint="32"/>
      </w:tcPr>
    </w:tblStylePr>
    <w:tblStylePr w:type="band1Vert">
      <w:rPr>
        <w:sz w:val="22"/>
      </w:rPr>
      <w:tcPr>
        <w:shd w:val="clear" w:color="ffffff" w:fill="f2dcdb" w:themeFill="accent2" w:themeFillTint="32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cPr>
        <w:shd w:val="clear" w:color="ffffff" w:fill="eaf0dd" w:themeFill="accent3" w:themeFillTint="34"/>
      </w:tcPr>
    </w:tblStylePr>
    <w:tblStylePr w:type="band1Vert">
      <w:rPr>
        <w:sz w:val="22"/>
      </w:rPr>
      <w:tcPr>
        <w:shd w:val="clear" w:color="ffffff" w:fill="eaf0dd" w:themeFill="accent3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cPr>
        <w:shd w:val="clear" w:color="ffffff" w:fill="dae5f1" w:themeFill="accent1" w:themeFillTint="34"/>
      </w:tcPr>
    </w:tblStylePr>
    <w:tblStylePr w:type="band1Vert">
      <w:rPr>
        <w:sz w:val="22"/>
      </w:rPr>
      <w:tcPr>
        <w:shd w:val="clear" w:color="ffffff" w:fill="dae5f1" w:themeFill="accent1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cPr>
        <w:shd w:val="clear" w:color="ffffff" w:fill="f2dcdb" w:themeFill="accent2" w:themeFillTint="32"/>
      </w:tcPr>
    </w:tblStylePr>
    <w:tblStylePr w:type="band1Vert">
      <w:rPr>
        <w:sz w:val="22"/>
      </w:rPr>
      <w:tcPr>
        <w:shd w:val="clear" w:color="ffffff" w:fill="f2dcdb" w:themeFill="accent2" w:themeFillTint="32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cPr>
        <w:shd w:val="clear" w:color="ffffff" w:fill="eaf0dd" w:themeFill="accent3" w:themeFillTint="34"/>
      </w:tcPr>
    </w:tblStylePr>
    <w:tblStylePr w:type="band1Vert">
      <w:rPr>
        <w:sz w:val="22"/>
      </w:rPr>
      <w:tcPr>
        <w:shd w:val="clear" w:color="ffffff" w:fill="eaf0dd" w:themeFill="accent3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i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4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</w:tcBorders>
      </w:tcPr>
    </w:tblStylePr>
  </w:style>
  <w:style w:type="table" w:styleId="752">
    <w:name w:val="Grid Table 4 - Accent 1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sz w:val="22"/>
      </w:rPr>
      <w:tcPr>
        <w:shd w:val="clear" w:color="ffffff" w:fill="dce6f1" w:themeFill="accent1" w:themeFillTint="32"/>
      </w:tcPr>
    </w:tblStylePr>
    <w:tblStylePr w:type="band1Vert">
      <w:rPr>
        <w:sz w:val="22"/>
      </w:rPr>
      <w:tcPr>
        <w:shd w:val="clear" w:color="ffffff" w:fill="dce6f1" w:themeFill="accent1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5d8dc2" w:themeFill="accent1" w:themeFillTint="EA"/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1" w:sz="4" w:space="0"/>
        </w:tcBorders>
      </w:tcPr>
    </w:tblStylePr>
  </w:style>
  <w:style w:type="table" w:styleId="753">
    <w:name w:val="Grid Table 4 - Accent 2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sz w:val="22"/>
      </w:rPr>
      <w:tcPr>
        <w:shd w:val="clear" w:color="ffffff" w:fill="f2dcdb" w:themeFill="accent2" w:themeFillTint="32"/>
      </w:tcPr>
    </w:tblStylePr>
    <w:tblStylePr w:type="band1Vert">
      <w:rPr>
        <w:sz w:val="22"/>
      </w:rPr>
      <w:tcPr>
        <w:shd w:val="clear" w:color="ffffff" w:fill="f2dcdb" w:themeFill="accent2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d99694" w:themeFill="accent2" w:themeFillTint="97"/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2" w:sz="4" w:space="0"/>
        </w:tcBorders>
      </w:tcPr>
    </w:tblStylePr>
  </w:style>
  <w:style w:type="table" w:styleId="754">
    <w:name w:val="Grid Table 4 - Accent 3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sz w:val="22"/>
      </w:rPr>
      <w:tcPr>
        <w:shd w:val="clear" w:color="ffffff" w:fill="eaf0dd" w:themeFill="accent3" w:themeFillTint="34"/>
      </w:tcPr>
    </w:tblStylePr>
    <w:tblStylePr w:type="band1Vert">
      <w:rPr>
        <w:sz w:val="22"/>
      </w:rPr>
      <w:tcPr>
        <w:shd w:val="clear" w:color="ffffff" w:fill="eaf0dd" w:themeFill="accent3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bba59" w:themeFill="accent3" w:themeFillTint="FE"/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3" w:sz="4" w:space="0"/>
        </w:tcBorders>
      </w:tcPr>
    </w:tblStylePr>
  </w:style>
  <w:style w:type="table" w:styleId="755">
    <w:name w:val="Grid Table 4 - Accent 4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b2a1c6" w:themeFill="accent4" w:themeFillTint="9A"/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4" w:sz="4" w:space="0"/>
        </w:tcBorders>
      </w:tcPr>
    </w:tblStylePr>
  </w:style>
  <w:style w:type="table" w:styleId="756">
    <w:name w:val="Grid Table 4 - Accent 5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5" w:sz="4" w:space="0"/>
        </w:tcBorders>
      </w:tcPr>
    </w:tblStylePr>
  </w:style>
  <w:style w:type="table" w:styleId="757">
    <w:name w:val="Grid Table 4 - Accent 6"/>
    <w:basedOn w:val="849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6" w:sz="4" w:space="0"/>
        </w:tcBorders>
      </w:tcPr>
    </w:tblStylePr>
  </w:style>
  <w:style w:type="table" w:styleId="758">
    <w:name w:val="Grid Table 5 Dark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b/>
        <w:sz w:val="22"/>
      </w:rPr>
      <w:tcPr>
        <w:shd w:val="clear" w:color="ffffff" w:fill="000000" w:themeFill="text1"/>
      </w:tc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  <w:sz w:val="22"/>
      </w:rPr>
      <w:tcPr>
        <w:shd w:val="clear" w:color="ffffff" w:fill="000000" w:themeFill="text1"/>
      </w:tcPr>
    </w:tblStylePr>
    <w:tblStylePr w:type="lastRow">
      <w:rPr>
        <w:b/>
        <w:sz w:val="22"/>
      </w:rPr>
      <w:tcPr>
        <w:shd w:val="clear" w:color="ffffff" w:fill="000000" w:themeFill="text1"/>
        <w:tcBorders>
          <w:top w:val="single" w:color="000000" w:themeColor="light1" w:sz="4" w:space="0"/>
        </w:tcBorders>
      </w:tcPr>
    </w:tblStylePr>
  </w:style>
  <w:style w:type="table" w:styleId="759">
    <w:name w:val="Grid Table 5 Dark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adc5e0" w:themeFill="accent1" w:themeFillTint="75"/>
      </w:tcPr>
    </w:tblStylePr>
    <w:tblStylePr w:type="band1Vert">
      <w:tcPr>
        <w:shd w:val="clear" w:color="ffffff" w:fill="adc5e0" w:themeFill="accent1" w:themeFillTint="75"/>
      </w:tcPr>
    </w:tblStylePr>
    <w:tblStylePr w:type="firstCol">
      <w:rPr>
        <w:b/>
        <w:sz w:val="22"/>
      </w:rPr>
      <w:tcPr>
        <w:shd w:val="clear" w:color="ffffff" w:fill="4f81bd" w:themeFill="accent1"/>
      </w:tc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  <w:sz w:val="22"/>
      </w:rPr>
      <w:tcPr>
        <w:shd w:val="clear" w:color="ffffff" w:fill="4f81bd" w:themeFill="accent1"/>
      </w:tcPr>
    </w:tblStylePr>
    <w:tblStylePr w:type="lastRow">
      <w:rPr>
        <w:b/>
        <w:sz w:val="22"/>
      </w:rPr>
      <w:tcPr>
        <w:shd w:val="clear" w:color="ffffff" w:fill="4f81bd" w:themeFill="accent1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e1adac" w:themeFill="accent2" w:themeFillTint="75"/>
      </w:tcPr>
    </w:tblStylePr>
    <w:tblStylePr w:type="band1Vert">
      <w:tcPr>
        <w:shd w:val="clear" w:color="ffffff" w:fill="e1adac" w:themeFill="accent2" w:themeFillTint="75"/>
      </w:tcPr>
    </w:tblStylePr>
    <w:tblStylePr w:type="firstCol">
      <w:rPr>
        <w:b/>
        <w:sz w:val="22"/>
      </w:rPr>
      <w:tcPr>
        <w:shd w:val="clear" w:color="ffffff" w:fill="c0504d" w:themeFill="accent2"/>
      </w:tcPr>
    </w:tblStylePr>
    <w:tblStylePr w:type="firstRow">
      <w:rPr>
        <w:b/>
        <w:sz w:val="22"/>
      </w:rPr>
      <w:tcPr>
        <w:shd w:val="clear" w:color="ffffff" w:fill="c0504d" w:themeFill="accent2"/>
      </w:tcPr>
    </w:tblStylePr>
    <w:tblStylePr w:type="lastCol">
      <w:rPr>
        <w:b/>
        <w:sz w:val="22"/>
      </w:rPr>
      <w:tcPr>
        <w:shd w:val="clear" w:color="ffffff" w:fill="c0504d" w:themeFill="accent2"/>
      </w:tcPr>
    </w:tblStylePr>
    <w:tblStylePr w:type="lastRow">
      <w:rPr>
        <w:b/>
        <w:sz w:val="22"/>
      </w:rPr>
      <w:tcPr>
        <w:shd w:val="clear" w:color="ffffff" w:fill="c0504d" w:themeFill="accent2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d1dfb2" w:themeFill="accent3" w:themeFillTint="75"/>
      </w:tcPr>
    </w:tblStylePr>
    <w:tblStylePr w:type="band1Vert">
      <w:tcPr>
        <w:shd w:val="clear" w:color="ffffff" w:fill="d1dfb2" w:themeFill="accent3" w:themeFillTint="75"/>
      </w:tcPr>
    </w:tblStylePr>
    <w:tblStylePr w:type="firstCol">
      <w:rPr>
        <w:b/>
        <w:sz w:val="22"/>
      </w:rPr>
      <w:tcPr>
        <w:shd w:val="clear" w:color="ffffff" w:fill="9bbb59" w:themeFill="accent3"/>
      </w:tcPr>
    </w:tblStylePr>
    <w:tblStylePr w:type="firstRow">
      <w:rPr>
        <w:b/>
        <w:sz w:val="22"/>
      </w:rPr>
      <w:tcPr>
        <w:shd w:val="clear" w:color="ffffff" w:fill="9bbb59" w:themeFill="accent3"/>
      </w:tcPr>
    </w:tblStylePr>
    <w:tblStylePr w:type="lastCol">
      <w:rPr>
        <w:b/>
        <w:sz w:val="22"/>
      </w:rPr>
      <w:tcPr>
        <w:shd w:val="clear" w:color="ffffff" w:fill="9bbb59" w:themeFill="accent3"/>
      </w:tcPr>
    </w:tblStylePr>
    <w:tblStylePr w:type="lastRow">
      <w:rPr>
        <w:b/>
        <w:sz w:val="22"/>
      </w:rPr>
      <w:tcPr>
        <w:shd w:val="clear" w:color="ffffff" w:fill="9bbb59" w:themeFill="accent3"/>
        <w:tcBorders>
          <w:top w:val="single" w:color="000000" w:themeColor="light1" w:sz="4" w:space="0"/>
        </w:tcBorders>
      </w:tcPr>
    </w:tblStylePr>
  </w:style>
  <w:style w:type="table" w:styleId="762">
    <w:name w:val="Grid Table 5 Dark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b/>
        <w:sz w:val="22"/>
      </w:rPr>
      <w:tcPr>
        <w:shd w:val="clear" w:color="ffffff" w:fill="8064a2" w:themeFill="accent4"/>
      </w:tcPr>
    </w:tblStylePr>
    <w:tblStylePr w:type="firstRow">
      <w:rPr>
        <w:b/>
        <w:sz w:val="22"/>
      </w:rPr>
      <w:tcPr>
        <w:shd w:val="clear" w:color="ffffff" w:fill="8064a2" w:themeFill="accent4"/>
      </w:tcPr>
    </w:tblStylePr>
    <w:tblStylePr w:type="lastCol">
      <w:rPr>
        <w:b/>
        <w:sz w:val="22"/>
      </w:rPr>
      <w:tcPr>
        <w:shd w:val="clear" w:color="ffffff" w:fill="8064a2" w:themeFill="accent4"/>
      </w:tcPr>
    </w:tblStylePr>
    <w:tblStylePr w:type="lastRow">
      <w:rPr>
        <w:b/>
        <w:sz w:val="22"/>
      </w:rPr>
      <w:tcPr>
        <w:shd w:val="clear" w:color="ffffff" w:fill="8064a2" w:themeFill="accent4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abd9e4" w:themeFill="accent5" w:themeFillTint="75"/>
      </w:tcPr>
    </w:tblStylePr>
    <w:tblStylePr w:type="band1Vert">
      <w:tcPr>
        <w:shd w:val="clear" w:color="ffffff" w:fill="abd9e4" w:themeFill="accent5" w:themeFillTint="75"/>
      </w:tcPr>
    </w:tblStylePr>
    <w:tblStylePr w:type="firstCol">
      <w:rPr>
        <w:b/>
        <w:sz w:val="22"/>
      </w:rPr>
      <w:tcPr>
        <w:shd w:val="clear" w:color="ffffff" w:fill="4bacc6" w:themeFill="accent5"/>
      </w:tcPr>
    </w:tblStylePr>
    <w:tblStylePr w:type="firstRow">
      <w:rPr>
        <w:b/>
        <w:sz w:val="22"/>
      </w:rPr>
      <w:tcPr>
        <w:shd w:val="clear" w:color="ffffff" w:fill="4bacc6" w:themeFill="accent5"/>
      </w:tcPr>
    </w:tblStylePr>
    <w:tblStylePr w:type="lastCol">
      <w:rPr>
        <w:b/>
        <w:sz w:val="22"/>
      </w:rPr>
      <w:tcPr>
        <w:shd w:val="clear" w:color="ffffff" w:fill="4bacc6" w:themeFill="accent5"/>
      </w:tcPr>
    </w:tblStylePr>
    <w:tblStylePr w:type="lastRow">
      <w:rPr>
        <w:b/>
        <w:sz w:val="22"/>
      </w:rPr>
      <w:tcPr>
        <w:shd w:val="clear" w:color="ffffff" w:fill="4bacc6" w:themeFill="accent5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fbcda8" w:themeFill="accent6" w:themeFillTint="75"/>
      </w:tcPr>
    </w:tblStylePr>
    <w:tblStylePr w:type="band1Vert">
      <w:tcPr>
        <w:shd w:val="clear" w:color="ffffff" w:fill="fbcda8" w:themeFill="accent6" w:themeFillTint="75"/>
      </w:tcPr>
    </w:tblStylePr>
    <w:tblStylePr w:type="firstCol">
      <w:rPr>
        <w:b/>
        <w:sz w:val="22"/>
      </w:rPr>
      <w:tcPr>
        <w:shd w:val="clear" w:color="ffffff" w:fill="f79646" w:themeFill="accent6"/>
      </w:tcPr>
    </w:tblStylePr>
    <w:tblStylePr w:type="firstRow">
      <w:rPr>
        <w:b/>
        <w:sz w:val="22"/>
      </w:rPr>
      <w:tcPr>
        <w:shd w:val="clear" w:color="ffffff" w:fill="f79646" w:themeFill="accent6"/>
      </w:tcPr>
    </w:tblStylePr>
    <w:tblStylePr w:type="lastCol">
      <w:rPr>
        <w:b/>
        <w:sz w:val="22"/>
      </w:rPr>
      <w:tcPr>
        <w:shd w:val="clear" w:color="ffffff" w:fill="f79646" w:themeFill="accent6"/>
      </w:tcPr>
    </w:tblStylePr>
    <w:tblStylePr w:type="lastRow">
      <w:rPr>
        <w:b/>
        <w:sz w:val="22"/>
      </w:rPr>
      <w:tcPr>
        <w:shd w:val="clear" w:color="ffffff" w:fill="f79646" w:themeFill="accent6"/>
        <w:tcBorders>
          <w:top w:val="single" w:color="000000" w:themeColor="light1" w:sz="4" w:space="0"/>
        </w:tcBorders>
      </w:tcPr>
    </w:tblStylePr>
  </w:style>
  <w:style w:type="table" w:styleId="765">
    <w:name w:val="Grid Table 6 Colorful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color w:val="4a4a4a" w:themeColor="text1" w:themeTint="80" w:themeShade="95"/>
        <w:sz w:val="22"/>
      </w:rPr>
    </w:tblStylePr>
  </w:style>
  <w:style w:type="table" w:styleId="766">
    <w:name w:val="Grid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3e70a3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3e70a3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color w:val="3e70a3" w:themeColor="accent1" w:themeTint="80" w:themeShade="95"/>
        <w:sz w:val="22"/>
      </w:rPr>
    </w:tblStylePr>
  </w:style>
  <w:style w:type="table" w:styleId="767">
    <w:name w:val="Grid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9c3a37" w:themeColor="accent2" w:themeTint="97" w:themeShade="95"/>
        <w:sz w:val="22"/>
      </w:rPr>
      <w:tcPr>
        <w:shd w:val="clear" w:color="ffffff" w:fill="f2dcdb" w:themeFill="accent2" w:themeFillTint="32"/>
      </w:tcPr>
    </w:tblStylePr>
    <w:tblStylePr w:type="band1Vert">
      <w:tcPr>
        <w:shd w:val="clear" w:color="ffffff" w:fill="f2dcdb" w:themeFill="accent2" w:themeFillTint="32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color w:val="9c3a37" w:themeColor="accent2" w:themeTint="97" w:themeShade="95"/>
        <w:sz w:val="22"/>
      </w:rPr>
    </w:tblStylePr>
  </w:style>
  <w:style w:type="table" w:styleId="768">
    <w:name w:val="Grid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5c702f" w:themeColor="accent3" w:themeTint="FE" w:themeShade="95"/>
        <w:sz w:val="22"/>
      </w:rPr>
      <w:tcPr>
        <w:shd w:val="clear" w:color="ffffff" w:fill="eaf0dd" w:themeFill="accent3" w:themeFillTint="34"/>
      </w:tcPr>
    </w:tblStylePr>
    <w:tblStylePr w:type="band1Vert">
      <w:tcPr>
        <w:shd w:val="clear" w:color="ffffff" w:fill="eaf0dd" w:themeFill="accent3" w:themeFillTint="34"/>
      </w:tcPr>
    </w:tblStylePr>
    <w:tblStylePr w:type="band2Horz">
      <w:rPr>
        <w:color w:val="5c702f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color w:val="5c702f" w:themeColor="accent3" w:themeTint="FE" w:themeShade="95"/>
        <w:sz w:val="22"/>
      </w:rPr>
    </w:tblStylePr>
  </w:style>
  <w:style w:type="table" w:styleId="769">
    <w:name w:val="Grid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664f82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color w:val="664f82" w:themeColor="accent4" w:themeTint="9A" w:themeShade="95"/>
        <w:sz w:val="22"/>
      </w:rPr>
    </w:tblStylePr>
  </w:style>
  <w:style w:type="table" w:styleId="770">
    <w:name w:val="Grid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266777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color w:val="266777" w:themeColor="accent5" w:themeShade="95"/>
        <w:sz w:val="22"/>
      </w:rPr>
    </w:tblStylePr>
  </w:style>
  <w:style w:type="table" w:styleId="771">
    <w:name w:val="Grid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266777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color w:val="266777" w:themeColor="accent5" w:themeShade="95"/>
        <w:sz w:val="22"/>
      </w:rPr>
    </w:tblStylePr>
  </w:style>
  <w:style w:type="table" w:styleId="772">
    <w:name w:val="Grid Table 7 Colorful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fffff" w:fill="f2f2f2" w:themeFill="text1" w:themeFillTint="00"/>
      </w:tcPr>
    </w:tblStylePr>
    <w:tblStylePr w:type="band1Vert">
      <w:tcPr>
        <w:shd w:val="clear" w:color="ffffff" w:fill="f2f2f2" w:themeFill="text1" w:themeFillTint="0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3e70a3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3e70a3" w:themeColor="accent1" w:themeTint="80" w:themeShade="95"/>
        <w:sz w:val="22"/>
      </w:rPr>
    </w:tblStylePr>
    <w:tblStylePr w:type="firstCol">
      <w:rPr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b/>
        <w:color w:val="3e70a3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3e70a3" w:themeColor="accent1" w:themeTint="80" w:themeShade="95"/>
        <w:sz w:val="22"/>
      </w:r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9c3a37" w:themeColor="accent2" w:themeTint="97" w:themeShade="95"/>
        <w:sz w:val="22"/>
      </w:rPr>
      <w:tcPr>
        <w:shd w:val="clear" w:color="ffffff" w:fill="f2dcdb" w:themeFill="accent2" w:themeFillTint="32"/>
      </w:tcPr>
    </w:tblStylePr>
    <w:tblStylePr w:type="band1Vert">
      <w:tcPr>
        <w:shd w:val="clear" w:color="ffffff" w:fill="f2dcdb" w:themeFill="accent2" w:themeFillTint="32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b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5c702f" w:themeColor="accent3" w:themeTint="FE" w:themeShade="95"/>
        <w:sz w:val="22"/>
      </w:rPr>
      <w:tcPr>
        <w:shd w:val="clear" w:color="ffffff" w:fill="eaf0dd" w:themeFill="accent3" w:themeFillTint="34"/>
      </w:tcPr>
    </w:tblStylePr>
    <w:tblStylePr w:type="band1Vert">
      <w:tcPr>
        <w:shd w:val="clear" w:color="ffffff" w:fill="eaf0dd" w:themeFill="accent3" w:themeFillTint="34"/>
      </w:tcPr>
    </w:tblStylePr>
    <w:tblStylePr w:type="band2Horz">
      <w:rPr>
        <w:color w:val="5c702f" w:themeColor="accent3" w:themeTint="FE" w:themeShade="95"/>
        <w:sz w:val="22"/>
      </w:rPr>
    </w:tblStylePr>
    <w:tblStylePr w:type="firstCol">
      <w:rPr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b/>
        <w:color w:val="5c702f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5c702f" w:themeColor="accent3" w:themeTint="FE" w:themeShade="95"/>
        <w:sz w:val="22"/>
      </w:r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664f82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b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266777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b/>
        <w:color w:val="266777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66777" w:themeColor="accent5" w:themeShade="95"/>
        <w:sz w:val="22"/>
      </w:r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b053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b05307" w:themeColor="accent6" w:themeShade="95"/>
        <w:sz w:val="22"/>
      </w:rPr>
    </w:tblStylePr>
    <w:tblStylePr w:type="firstCol">
      <w:rPr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b/>
        <w:color w:val="b053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b05307" w:themeColor="accent6" w:themeShade="95"/>
        <w:sz w:val="22"/>
      </w:r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1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d3e0ee" w:themeFill="accent1" w:themeFillTint="40"/>
      </w:tcPr>
    </w:tblStylePr>
    <w:tblStylePr w:type="band1Vert">
      <w:tcPr>
        <w:shd w:val="clear" w:color="ffffff" w:fill="d3e0ee" w:themeFill="accen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2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efd3d2" w:themeFill="accent2" w:themeFillTint="40"/>
      </w:tcPr>
    </w:tblStylePr>
    <w:tblStylePr w:type="band1Vert">
      <w:tcPr>
        <w:shd w:val="clear" w:color="ffffff" w:fill="efd3d2" w:themeFill="accent2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3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e6eed5" w:themeFill="accent3" w:themeFillTint="40"/>
      </w:tcPr>
    </w:tblStylePr>
    <w:tblStylePr w:type="band1Vert">
      <w:tcPr>
        <w:shd w:val="clear" w:color="ffffff" w:fill="e6eed5" w:themeFill="accent3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4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5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6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ffff" w:fill="fce4d1" w:themeFill="accent6" w:themeFillTint="40"/>
      </w:tcPr>
    </w:tblStylePr>
    <w:tblStylePr w:type="band1Vert">
      <w:tcPr>
        <w:shd w:val="clear" w:color="ffffff" w:fill="fce4d1" w:themeFill="accent6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sz w:val="22"/>
      </w:rPr>
      <w:tcPr>
        <w:shd w:val="clear" w:color="ffffff" w:fill="bfbfbf" w:themeFill="text1" w:themeFillTint="40"/>
      </w:tcPr>
    </w:tblStylePr>
    <w:tblStylePr w:type="band1Vert">
      <w:rPr>
        <w:sz w:val="22"/>
      </w:rPr>
      <w:tcPr>
        <w:shd w:val="clear" w:color="ffffff" w:fill="bfbfbf" w:themeFill="tex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787">
    <w:name w:val="List Table 2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cPr>
        <w:shd w:val="clear" w:color="ffffff" w:fill="d3e0ee" w:themeFill="accent1" w:themeFillTint="40"/>
      </w:tcPr>
    </w:tblStylePr>
    <w:tblStylePr w:type="band1Vert">
      <w:rPr>
        <w:sz w:val="22"/>
      </w:rPr>
      <w:tcPr>
        <w:shd w:val="clear" w:color="ffffff" w:fill="d3e0ee" w:themeFill="accen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</w:style>
  <w:style w:type="table" w:styleId="788">
    <w:name w:val="List Table 2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cPr>
        <w:shd w:val="clear" w:color="ffffff" w:fill="efd3d2" w:themeFill="accent2" w:themeFillTint="40"/>
      </w:tcPr>
    </w:tblStylePr>
    <w:tblStylePr w:type="band1Vert">
      <w:rPr>
        <w:sz w:val="22"/>
      </w:rPr>
      <w:tcPr>
        <w:shd w:val="clear" w:color="ffffff" w:fill="efd3d2" w:themeFill="accent2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</w:style>
  <w:style w:type="table" w:styleId="789">
    <w:name w:val="List Table 2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cPr>
        <w:shd w:val="clear" w:color="ffffff" w:fill="e6eed5" w:themeFill="accent3" w:themeFillTint="40"/>
      </w:tcPr>
    </w:tblStylePr>
    <w:tblStylePr w:type="band1Vert">
      <w:rPr>
        <w:sz w:val="22"/>
      </w:rPr>
      <w:tcPr>
        <w:shd w:val="clear" w:color="ffffff" w:fill="e6eed5" w:themeFill="accent3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</w:style>
  <w:style w:type="table" w:styleId="790">
    <w:name w:val="List Table 2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cPr>
        <w:shd w:val="clear" w:color="ffffff" w:fill="dfd8e7" w:themeFill="accent4" w:themeFillTint="40"/>
      </w:tcPr>
    </w:tblStylePr>
    <w:tblStylePr w:type="band1Vert">
      <w:rPr>
        <w:sz w:val="22"/>
      </w:rPr>
      <w:tcPr>
        <w:shd w:val="clear" w:color="ffffff" w:fill="dfd8e7" w:themeFill="accent4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</w:style>
  <w:style w:type="table" w:styleId="791">
    <w:name w:val="List Table 2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cPr>
        <w:shd w:val="clear" w:color="ffffff" w:fill="d1eaf0" w:themeFill="accent5" w:themeFillTint="40"/>
      </w:tcPr>
    </w:tblStylePr>
    <w:tblStylePr w:type="band1Vert">
      <w:rPr>
        <w:sz w:val="22"/>
      </w:rPr>
      <w:tcPr>
        <w:shd w:val="clear" w:color="ffffff" w:fill="d1eaf0" w:themeFill="accent5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</w:style>
  <w:style w:type="table" w:styleId="792">
    <w:name w:val="List Table 2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cPr>
        <w:shd w:val="clear" w:color="ffffff" w:fill="fce4d1" w:themeFill="accent6" w:themeFillTint="40"/>
      </w:tcPr>
    </w:tblStylePr>
    <w:tblStylePr w:type="band1Vert">
      <w:rPr>
        <w:sz w:val="22"/>
      </w:rPr>
      <w:tcPr>
        <w:shd w:val="clear" w:color="ffffff" w:fill="fce4d1" w:themeFill="accent6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</w:style>
  <w:style w:type="table" w:styleId="793">
    <w:name w:val="List Table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4">
    <w:name w:val="List Table 3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5">
    <w:name w:val="List Table 3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sz w:val="22"/>
      </w:rPr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d99694" w:themeFill="accent2" w:themeFillTint="97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6">
    <w:name w:val="List Table 3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sz w:val="22"/>
      </w:rPr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c3d69b" w:themeFill="accent3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7">
    <w:name w:val="List Table 3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sz w:val="22"/>
      </w:rPr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b2a1c6" w:themeFill="accent4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8">
    <w:name w:val="List Table 3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sz w:val="22"/>
      </w:rPr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1cddc" w:themeFill="accent5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99">
    <w:name w:val="List Table 3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sz w:val="22"/>
      </w:rPr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sz w:val="22"/>
      </w:rPr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9bf90" w:themeFill="accent6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0">
    <w:name w:val="List Table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cPr>
        <w:shd w:val="clear" w:color="ffffff" w:fill="bfbfbf" w:themeFill="text1" w:themeFillTint="40"/>
      </w:tcPr>
    </w:tblStylePr>
    <w:tblStylePr w:type="band1Vert">
      <w:rPr>
        <w:sz w:val="22"/>
      </w:rPr>
      <w:tcPr>
        <w:shd w:val="clear" w:color="ffffff" w:fill="bfbfbf" w:themeFill="tex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1">
    <w:name w:val="List Table 4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cPr>
        <w:shd w:val="clear" w:color="ffffff" w:fill="d3e0ee" w:themeFill="accent1" w:themeFillTint="40"/>
      </w:tcPr>
    </w:tblStylePr>
    <w:tblStylePr w:type="band1Vert">
      <w:rPr>
        <w:sz w:val="22"/>
      </w:rPr>
      <w:tcPr>
        <w:shd w:val="clear" w:color="ffffff" w:fill="d3e0ee" w:themeFill="accen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2">
    <w:name w:val="List Table 4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cPr>
        <w:shd w:val="clear" w:color="ffffff" w:fill="efd3d2" w:themeFill="accent2" w:themeFillTint="40"/>
      </w:tcPr>
    </w:tblStylePr>
    <w:tblStylePr w:type="band1Vert">
      <w:rPr>
        <w:sz w:val="22"/>
      </w:rPr>
      <w:tcPr>
        <w:shd w:val="clear" w:color="ffffff" w:fill="efd3d2" w:themeFill="accent2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c0504d" w:themeFill="accent2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3">
    <w:name w:val="List Table 4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cPr>
        <w:shd w:val="clear" w:color="ffffff" w:fill="e6eed5" w:themeFill="accent3" w:themeFillTint="40"/>
      </w:tcPr>
    </w:tblStylePr>
    <w:tblStylePr w:type="band1Vert">
      <w:rPr>
        <w:sz w:val="22"/>
      </w:rPr>
      <w:tcPr>
        <w:shd w:val="clear" w:color="ffffff" w:fill="e6eed5" w:themeFill="accent3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bbb59" w:themeFill="accent3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4">
    <w:name w:val="List Table 4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cPr>
        <w:shd w:val="clear" w:color="ffffff" w:fill="dfd8e7" w:themeFill="accent4" w:themeFillTint="40"/>
      </w:tcPr>
    </w:tblStylePr>
    <w:tblStylePr w:type="band1Vert">
      <w:rPr>
        <w:sz w:val="22"/>
      </w:rPr>
      <w:tcPr>
        <w:shd w:val="clear" w:color="ffffff" w:fill="dfd8e7" w:themeFill="accent4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8064a2" w:themeFill="accent4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5">
    <w:name w:val="List Table 4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cPr>
        <w:shd w:val="clear" w:color="ffffff" w:fill="d1eaf0" w:themeFill="accent5" w:themeFillTint="40"/>
      </w:tcPr>
    </w:tblStylePr>
    <w:tblStylePr w:type="band1Vert">
      <w:rPr>
        <w:sz w:val="22"/>
      </w:rPr>
      <w:tcPr>
        <w:shd w:val="clear" w:color="ffffff" w:fill="d1eaf0" w:themeFill="accent5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bacc6" w:themeFill="accent5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6">
    <w:name w:val="List Table 4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cPr>
        <w:shd w:val="clear" w:color="ffffff" w:fill="fce4d1" w:themeFill="accent6" w:themeFillTint="40"/>
      </w:tcPr>
    </w:tblStylePr>
    <w:tblStylePr w:type="band1Vert">
      <w:rPr>
        <w:sz w:val="22"/>
      </w:rPr>
      <w:tcPr>
        <w:shd w:val="clear" w:color="ffffff" w:fill="fce4d1" w:themeFill="accent6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79646" w:themeFill="accent6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07">
    <w:name w:val="List Table 5 Dark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000000" w:themeColor="tex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08">
    <w:name w:val="List Table 5 Dark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cPr>
        <w:shd w:val="clear" w:color="ffffff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09">
    <w:name w:val="List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cPr>
        <w:shd w:val="clear" w:color="ffffff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d99694" w:themeFill="accent2" w:themeFillTint="97"/>
        <w:tcBorders>
          <w:top w:val="single" w:color="000000" w:themeColor="accent2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0">
    <w:name w:val="List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cPr>
        <w:shd w:val="clear" w:color="ffffff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000000" w:themeColor="accent3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1">
    <w:name w:val="List Table 5 Dark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cPr>
        <w:shd w:val="clear" w:color="ffffff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000000" w:themeColor="accent4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2">
    <w:name w:val="List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cPr>
        <w:shd w:val="clear" w:color="ffffff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91cddc" w:themeFill="accent5" w:themeFillTint="9A"/>
        <w:tcBorders>
          <w:top w:val="single" w:color="000000" w:themeColor="accent5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3">
    <w:name w:val="List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cPr>
        <w:shd w:val="clear" w:color="ffffff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f9bf90" w:themeFill="accent6" w:themeFillTint="98"/>
        <w:tcBorders>
          <w:top w:val="single" w:color="000000" w:themeColor="accent6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4">
    <w:name w:val="List Table 6 Colorful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15">
    <w:name w:val="List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val="2a4b71" w:themeColor="accent1" w:themeShade="95"/>
        <w:sz w:val="22"/>
      </w:rPr>
      <w:tcPr>
        <w:shd w:val="clear" w:color="ffffff" w:fill="d3e0ee" w:themeFill="accent1" w:themeFillTint="40"/>
      </w:tcPr>
    </w:tblStylePr>
    <w:tblStylePr w:type="band1Vert">
      <w:tcPr>
        <w:shd w:val="clear" w:color="ffffff" w:fill="d3e0ee" w:themeFill="accent1" w:themeFillTint="40"/>
      </w:tcPr>
    </w:tblStylePr>
    <w:tblStylePr w:type="band2Horz">
      <w:rPr>
        <w:color w:val="2a4b71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6">
    <w:name w:val="List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val="9c3a37" w:themeColor="accent2" w:themeTint="97" w:themeShade="95"/>
        <w:sz w:val="22"/>
      </w:rPr>
      <w:tcPr>
        <w:shd w:val="clear" w:color="ffffff" w:fill="efd3d2" w:themeFill="accent2" w:themeFillTint="40"/>
      </w:tcPr>
    </w:tblStylePr>
    <w:tblStylePr w:type="band1Vert">
      <w:tcPr>
        <w:shd w:val="clear" w:color="ffffff" w:fill="efd3d2" w:themeFill="accent2" w:themeFillTint="40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sz="4" w:space="0"/>
        </w:tcBorders>
      </w:tcPr>
    </w:tblStylePr>
  </w:style>
  <w:style w:type="table" w:styleId="817">
    <w:name w:val="List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val="7c983f" w:themeColor="accent3" w:themeTint="98" w:themeShade="95"/>
        <w:sz w:val="22"/>
      </w:rPr>
      <w:tcPr>
        <w:shd w:val="clear" w:color="ffffff" w:fill="e6eed5" w:themeFill="accent3" w:themeFillTint="40"/>
      </w:tcPr>
    </w:tblStylePr>
    <w:tblStylePr w:type="band1Vert">
      <w:tcPr>
        <w:shd w:val="clear" w:color="ffffff" w:fill="e6eed5" w:themeFill="accent3" w:themeFillTint="40"/>
      </w:tcPr>
    </w:tblStylePr>
    <w:tblStylePr w:type="band2Horz">
      <w:rPr>
        <w:color w:val="7c983f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sz="4" w:space="0"/>
        </w:tcBorders>
      </w:tcPr>
    </w:tblStylePr>
  </w:style>
  <w:style w:type="table" w:styleId="818">
    <w:name w:val="List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val="664f82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sz="4" w:space="0"/>
        </w:tcBorders>
      </w:tcPr>
    </w:tblStylePr>
  </w:style>
  <w:style w:type="table" w:styleId="819">
    <w:name w:val="List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val="338aa0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338aa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sz="4" w:space="0"/>
        </w:tcBorders>
      </w:tcPr>
    </w:tblStylePr>
  </w:style>
  <w:style w:type="table" w:styleId="820">
    <w:name w:val="List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val="d9680c" w:themeColor="accent6" w:themeTint="98" w:themeShade="95"/>
        <w:sz w:val="22"/>
      </w:rPr>
      <w:tcPr>
        <w:shd w:val="clear" w:color="ffffff" w:fill="fce4d1" w:themeFill="accent6" w:themeFillTint="40"/>
      </w:tcPr>
    </w:tblStylePr>
    <w:tblStylePr w:type="band1Vert">
      <w:tcPr>
        <w:shd w:val="clear" w:color="ffffff" w:fill="fce4d1" w:themeFill="accent6" w:themeFillTint="40"/>
      </w:tcPr>
    </w:tblStylePr>
    <w:tblStylePr w:type="band2Horz">
      <w:rPr>
        <w:color w:val="d9680c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sz="4" w:space="0"/>
        </w:tcBorders>
      </w:tcPr>
    </w:tblStylePr>
  </w:style>
  <w:style w:type="table" w:styleId="821">
    <w:name w:val="List Table 7 Colorful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4a4a4a" w:themeColor="text1" w:themeTint="80" w:themeShade="95"/>
        <w:sz w:val="22"/>
      </w:rPr>
    </w:tblStylePr>
  </w:style>
  <w:style w:type="table" w:styleId="822">
    <w:name w:val="List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blStylePr w:type="band1Horz">
      <w:rPr>
        <w:color w:val="2a4b71" w:themeColor="accent1" w:themeShade="95"/>
        <w:sz w:val="22"/>
      </w:rPr>
      <w:tcPr>
        <w:shd w:val="clear" w:color="ffffff" w:fill="d3e0ee" w:themeFill="accent1" w:themeFillTint="40"/>
      </w:tcPr>
    </w:tblStylePr>
    <w:tblStylePr w:type="band1Vert">
      <w:tcPr>
        <w:shd w:val="clear" w:color="ffffff" w:fill="d3e0ee" w:themeFill="accent1" w:themeFillTint="40"/>
      </w:tcPr>
    </w:tblStylePr>
    <w:tblStylePr w:type="band2Horz">
      <w:rPr>
        <w:color w:val="2a4b71" w:themeColor="accent1" w:themeShade="95"/>
        <w:sz w:val="22"/>
      </w:rPr>
    </w:tblStylePr>
    <w:tblStylePr w:type="firstCol">
      <w:rPr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i/>
        <w:color w:val="2a4b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a4b71" w:themeColor="accent1" w:themeShade="95"/>
        <w:sz w:val="22"/>
      </w:r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2a4b71" w:themeColor="accent1" w:themeShade="95"/>
        <w:sz w:val="22"/>
      </w:rPr>
    </w:tblStylePr>
  </w:style>
  <w:style w:type="table" w:styleId="823">
    <w:name w:val="List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blStylePr w:type="band1Horz">
      <w:rPr>
        <w:color w:val="9c3a37" w:themeColor="accent2" w:themeTint="97" w:themeShade="95"/>
        <w:sz w:val="22"/>
      </w:rPr>
      <w:tcPr>
        <w:shd w:val="clear" w:color="ffffff" w:fill="efd3d2" w:themeFill="accent2" w:themeFillTint="40"/>
      </w:tcPr>
    </w:tblStylePr>
    <w:tblStylePr w:type="band1Vert">
      <w:tcPr>
        <w:shd w:val="clear" w:color="ffffff" w:fill="efd3d2" w:themeFill="accent2" w:themeFillTint="40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i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9c3a37" w:themeColor="accent2" w:themeTint="97" w:themeShade="95"/>
        <w:sz w:val="22"/>
      </w:rPr>
    </w:tblStylePr>
  </w:style>
  <w:style w:type="table" w:styleId="824">
    <w:name w:val="List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blStylePr w:type="band1Horz">
      <w:rPr>
        <w:color w:val="7c983f" w:themeColor="accent3" w:themeTint="98" w:themeShade="95"/>
        <w:sz w:val="22"/>
      </w:rPr>
      <w:tcPr>
        <w:shd w:val="clear" w:color="ffffff" w:fill="e6eed5" w:themeFill="accent3" w:themeFillTint="40"/>
      </w:tcPr>
    </w:tblStylePr>
    <w:tblStylePr w:type="band1Vert">
      <w:tcPr>
        <w:shd w:val="clear" w:color="ffffff" w:fill="e6eed5" w:themeFill="accent3" w:themeFillTint="40"/>
      </w:tcPr>
    </w:tblStylePr>
    <w:tblStylePr w:type="band2Horz">
      <w:rPr>
        <w:color w:val="7c983f" w:themeColor="accent3" w:themeTint="98" w:themeShade="95"/>
        <w:sz w:val="22"/>
      </w:rPr>
    </w:tblStylePr>
    <w:tblStylePr w:type="firstCol">
      <w:rPr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i/>
        <w:color w:val="7c983f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c983f" w:themeColor="accent3" w:themeTint="98" w:themeShade="95"/>
        <w:sz w:val="22"/>
      </w:r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7c983f" w:themeColor="accent3" w:themeTint="98" w:themeShade="95"/>
        <w:sz w:val="22"/>
      </w:rPr>
    </w:tblStylePr>
  </w:style>
  <w:style w:type="table" w:styleId="825">
    <w:name w:val="List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blStylePr w:type="band1Horz">
      <w:rPr>
        <w:color w:val="664f82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i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664f82" w:themeColor="accent4" w:themeTint="9A" w:themeShade="95"/>
        <w:sz w:val="22"/>
      </w:rPr>
    </w:tblStylePr>
  </w:style>
  <w:style w:type="table" w:styleId="826">
    <w:name w:val="List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blStylePr w:type="band1Horz">
      <w:rPr>
        <w:color w:val="338aa0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338aa0" w:themeColor="accent5" w:themeTint="9A" w:themeShade="95"/>
        <w:sz w:val="22"/>
      </w:rPr>
    </w:tblStylePr>
    <w:tblStylePr w:type="firstCol">
      <w:rPr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i/>
        <w:color w:val="338aa0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338aa0" w:themeColor="accent5" w:themeTint="9A" w:themeShade="95"/>
        <w:sz w:val="22"/>
      </w:r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338aa0" w:themeColor="accent5" w:themeTint="9A" w:themeShade="95"/>
        <w:sz w:val="22"/>
      </w:rPr>
    </w:tblStylePr>
  </w:style>
  <w:style w:type="table" w:styleId="827">
    <w:name w:val="List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blStylePr w:type="band1Horz">
      <w:rPr>
        <w:color w:val="d9680c" w:themeColor="accent6" w:themeTint="98" w:themeShade="95"/>
        <w:sz w:val="22"/>
      </w:rPr>
      <w:tcPr>
        <w:shd w:val="clear" w:color="ffffff" w:fill="fce4d1" w:themeFill="accent6" w:themeFillTint="40"/>
      </w:tcPr>
    </w:tblStylePr>
    <w:tblStylePr w:type="band1Vert">
      <w:tcPr>
        <w:shd w:val="clear" w:color="ffffff" w:fill="fce4d1" w:themeFill="accent6" w:themeFillTint="40"/>
      </w:tcPr>
    </w:tblStylePr>
    <w:tblStylePr w:type="band2Horz">
      <w:rPr>
        <w:color w:val="d9680c" w:themeColor="accent6" w:themeTint="98" w:themeShade="95"/>
        <w:sz w:val="22"/>
      </w:rPr>
    </w:tblStylePr>
    <w:tblStylePr w:type="firstCol">
      <w:rPr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i/>
        <w:color w:val="d9680c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d9680c" w:themeColor="accent6" w:themeTint="98" w:themeShade="95"/>
        <w:sz w:val="22"/>
      </w:r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d9680c" w:themeColor="accent6" w:themeTint="98" w:themeShade="95"/>
        <w:sz w:val="22"/>
      </w:rPr>
    </w:tblStylePr>
  </w:style>
  <w:style w:type="table" w:styleId="828">
    <w:name w:val="Lined - Accent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f2f2" w:themeFill="text1" w:themeFillTint="00"/>
      </w:tcPr>
    </w:tblStylePr>
    <w:tblStylePr w:type="band2Vert">
      <w:rPr>
        <w:sz w:val="22"/>
      </w:rPr>
      <w:tcPr>
        <w:shd w:val="clear" w:color="ffffff" w:fill="f2f2f2" w:themeFill="text1" w:themeFillTint="00"/>
      </w:tcPr>
    </w:tblStylePr>
    <w:tblStylePr w:type="firstCol">
      <w:rPr>
        <w:sz w:val="22"/>
      </w:rPr>
      <w:tcPr>
        <w:shd w:val="clear" w:color="ffffff" w:fill="7f7f7f" w:themeFill="text1" w:themeFillTint="80"/>
      </w:tcPr>
    </w:tblStylePr>
    <w:tblStylePr w:type="firstRow">
      <w:rPr>
        <w:sz w:val="22"/>
      </w:rPr>
      <w:tcPr>
        <w:shd w:val="clear" w:color="ffffff" w:fill="7f7f7f" w:themeFill="text1" w:themeFillTint="80"/>
      </w:tcPr>
    </w:tblStylePr>
    <w:tblStylePr w:type="lastCol">
      <w:rPr>
        <w:sz w:val="22"/>
      </w:rPr>
      <w:tcPr>
        <w:shd w:val="clear" w:color="ffffff" w:fill="7f7f7f" w:themeFill="text1" w:themeFillTint="80"/>
      </w:tcPr>
    </w:tblStylePr>
    <w:tblStylePr w:type="lastRow">
      <w:rPr>
        <w:sz w:val="22"/>
      </w:rPr>
      <w:tcPr>
        <w:shd w:val="clear" w:color="ffffff" w:fill="7f7f7f" w:themeFill="text1" w:themeFillTint="80"/>
      </w:tcPr>
    </w:tblStylePr>
  </w:style>
  <w:style w:type="table" w:styleId="829">
    <w:name w:val="Lined - Accent 1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c7d7ea" w:themeFill="accent1" w:themeFillTint="50"/>
      </w:tcPr>
    </w:tblStylePr>
    <w:tblStylePr w:type="band2Vert">
      <w:rPr>
        <w:sz w:val="22"/>
      </w:rPr>
      <w:tcPr>
        <w:shd w:val="clear" w:color="ffffff" w:fill="c7d7ea" w:themeFill="accent1" w:themeFillTint="50"/>
      </w:tcPr>
    </w:tblStylePr>
    <w:tblStylePr w:type="firstCol">
      <w:rPr>
        <w:sz w:val="22"/>
      </w:rPr>
      <w:tcPr>
        <w:shd w:val="clear" w:color="ffffff" w:fill="5d8dc2" w:themeFill="accent1" w:themeFillTint="EA"/>
      </w:tcPr>
    </w:tblStylePr>
    <w:tblStylePr w:type="firstRow">
      <w:rPr>
        <w:sz w:val="22"/>
      </w:rPr>
      <w:tcPr>
        <w:shd w:val="clear" w:color="ffffff" w:fill="5d8dc2" w:themeFill="accent1" w:themeFillTint="EA"/>
      </w:tcPr>
    </w:tblStylePr>
    <w:tblStylePr w:type="lastCol">
      <w:rPr>
        <w:sz w:val="22"/>
      </w:rPr>
      <w:tcPr>
        <w:shd w:val="clear" w:color="ffffff" w:fill="5d8dc2" w:themeFill="accent1" w:themeFillTint="EA"/>
      </w:tcPr>
    </w:tblStylePr>
    <w:tblStylePr w:type="lastRow">
      <w:rPr>
        <w:sz w:val="22"/>
      </w:rPr>
      <w:tcPr>
        <w:shd w:val="clear" w:color="ffffff" w:fill="5d8dc2" w:themeFill="accent1" w:themeFillTint="EA"/>
      </w:tcPr>
    </w:tblStylePr>
  </w:style>
  <w:style w:type="table" w:styleId="830">
    <w:name w:val="Lined - Accent 2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dcdb" w:themeFill="accent2" w:themeFillTint="32"/>
      </w:tcPr>
    </w:tblStylePr>
    <w:tblStylePr w:type="band2Vert">
      <w:rPr>
        <w:sz w:val="22"/>
      </w:rPr>
      <w:tcPr>
        <w:shd w:val="clear" w:color="ffffff" w:fill="f2dcdb" w:themeFill="accent2" w:themeFillTint="32"/>
      </w:tcPr>
    </w:tblStylePr>
    <w:tblStylePr w:type="firstCol">
      <w:rPr>
        <w:sz w:val="22"/>
      </w:rPr>
      <w:tcPr>
        <w:shd w:val="clear" w:color="ffffff" w:fill="d99694" w:themeFill="accent2" w:themeFillTint="97"/>
      </w:tcPr>
    </w:tblStylePr>
    <w:tblStylePr w:type="firstRow">
      <w:rPr>
        <w:sz w:val="22"/>
      </w:rPr>
      <w:tcPr>
        <w:shd w:val="clear" w:color="ffffff" w:fill="d99694" w:themeFill="accent2" w:themeFillTint="97"/>
      </w:tcPr>
    </w:tblStylePr>
    <w:tblStylePr w:type="lastCol">
      <w:rPr>
        <w:sz w:val="22"/>
      </w:rPr>
      <w:tcPr>
        <w:shd w:val="clear" w:color="ffffff" w:fill="d99694" w:themeFill="accent2" w:themeFillTint="97"/>
      </w:tcPr>
    </w:tblStylePr>
    <w:tblStylePr w:type="lastRow">
      <w:rPr>
        <w:sz w:val="22"/>
      </w:rPr>
      <w:tcPr>
        <w:shd w:val="clear" w:color="ffffff" w:fill="d99694" w:themeFill="accent2" w:themeFillTint="97"/>
      </w:tcPr>
    </w:tblStylePr>
  </w:style>
  <w:style w:type="table" w:styleId="831">
    <w:name w:val="Lined - Accent 3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af0dd" w:themeFill="accent3" w:themeFillTint="34"/>
      </w:tcPr>
    </w:tblStylePr>
    <w:tblStylePr w:type="band2Vert">
      <w:rPr>
        <w:sz w:val="22"/>
      </w:rPr>
      <w:tcPr>
        <w:shd w:val="clear" w:color="ffffff" w:fill="eaf0dd" w:themeFill="accent3" w:themeFillTint="34"/>
      </w:tcPr>
    </w:tblStylePr>
    <w:tblStylePr w:type="firstCol">
      <w:rPr>
        <w:sz w:val="22"/>
      </w:rPr>
      <w:tcPr>
        <w:shd w:val="clear" w:color="ffffff" w:fill="9bba59" w:themeFill="accent3" w:themeFillTint="FE"/>
      </w:tcPr>
    </w:tblStylePr>
    <w:tblStylePr w:type="firstRow">
      <w:rPr>
        <w:sz w:val="22"/>
      </w:rPr>
      <w:tcPr>
        <w:shd w:val="clear" w:color="ffffff" w:fill="9bba59" w:themeFill="accent3" w:themeFillTint="FE"/>
      </w:tcPr>
    </w:tblStylePr>
    <w:tblStylePr w:type="lastCol">
      <w:rPr>
        <w:sz w:val="22"/>
      </w:rPr>
      <w:tcPr>
        <w:shd w:val="clear" w:color="ffffff" w:fill="9bba59" w:themeFill="accent3" w:themeFillTint="FE"/>
      </w:tcPr>
    </w:tblStylePr>
    <w:tblStylePr w:type="lastRow">
      <w:rPr>
        <w:sz w:val="22"/>
      </w:rPr>
      <w:tcPr>
        <w:shd w:val="clear" w:color="ffffff" w:fill="9bba59" w:themeFill="accent3" w:themeFillTint="FE"/>
      </w:tcPr>
    </w:tblStylePr>
  </w:style>
  <w:style w:type="table" w:styleId="832">
    <w:name w:val="Lined - Accent 4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5dfec" w:themeFill="accent4" w:themeFillTint="34"/>
      </w:tcPr>
    </w:tblStylePr>
    <w:tblStylePr w:type="band2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sz w:val="22"/>
      </w:rPr>
      <w:tcPr>
        <w:shd w:val="clear" w:color="ffffff" w:fill="b2a1c6" w:themeFill="accent4" w:themeFillTint="9A"/>
      </w:tcPr>
    </w:tblStylePr>
    <w:tblStylePr w:type="firstRow">
      <w:rPr>
        <w:sz w:val="22"/>
      </w:rPr>
      <w:tcPr>
        <w:shd w:val="clear" w:color="ffffff" w:fill="b2a1c6" w:themeFill="accent4" w:themeFillTint="9A"/>
      </w:tcPr>
    </w:tblStylePr>
    <w:tblStylePr w:type="lastCol">
      <w:rPr>
        <w:sz w:val="22"/>
      </w:rPr>
      <w:tcPr>
        <w:shd w:val="clear" w:color="ffffff" w:fill="b2a1c6" w:themeFill="accent4" w:themeFillTint="9A"/>
      </w:tcPr>
    </w:tblStylePr>
    <w:tblStylePr w:type="lastRow">
      <w:rPr>
        <w:sz w:val="22"/>
      </w:rPr>
      <w:tcPr>
        <w:shd w:val="clear" w:color="ffffff" w:fill="b2a1c6" w:themeFill="accent4" w:themeFillTint="9A"/>
      </w:tcPr>
    </w:tblStylePr>
  </w:style>
  <w:style w:type="table" w:styleId="833">
    <w:name w:val="Lined - Accent 5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daeef3" w:themeFill="accent5" w:themeFillTint="34"/>
      </w:tcPr>
    </w:tblStylePr>
    <w:tblStylePr w:type="band2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sz w:val="22"/>
      </w:rPr>
      <w:tcPr>
        <w:shd w:val="clear" w:color="ffffff" w:fill="4bacc6" w:themeFill="accent5"/>
      </w:tcPr>
    </w:tblStylePr>
    <w:tblStylePr w:type="firstRow">
      <w:rPr>
        <w:sz w:val="22"/>
      </w:rPr>
      <w:tcPr>
        <w:shd w:val="clear" w:color="ffffff" w:fill="4bacc6" w:themeFill="accent5"/>
      </w:tcPr>
    </w:tblStylePr>
    <w:tblStylePr w:type="lastCol">
      <w:rPr>
        <w:sz w:val="22"/>
      </w:rPr>
      <w:tcPr>
        <w:shd w:val="clear" w:color="ffffff" w:fill="4bacc6" w:themeFill="accent5"/>
      </w:tcPr>
    </w:tblStylePr>
    <w:tblStylePr w:type="lastRow">
      <w:rPr>
        <w:sz w:val="22"/>
      </w:rPr>
      <w:tcPr>
        <w:shd w:val="clear" w:color="ffffff" w:fill="4bacc6" w:themeFill="accent5"/>
      </w:tcPr>
    </w:tblStylePr>
  </w:style>
  <w:style w:type="table" w:styleId="834">
    <w:name w:val="Lined - Accent 6"/>
    <w:basedOn w:val="84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de9d8" w:themeFill="accent6" w:themeFillTint="34"/>
      </w:tcPr>
    </w:tblStylePr>
    <w:tblStylePr w:type="band2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sz w:val="22"/>
      </w:rPr>
      <w:tcPr>
        <w:shd w:val="clear" w:color="ffffff" w:fill="f79646" w:themeFill="accent6"/>
      </w:tcPr>
    </w:tblStylePr>
    <w:tblStylePr w:type="firstRow">
      <w:rPr>
        <w:sz w:val="22"/>
      </w:rPr>
      <w:tcPr>
        <w:shd w:val="clear" w:color="ffffff" w:fill="f79646" w:themeFill="accent6"/>
      </w:tcPr>
    </w:tblStylePr>
    <w:tblStylePr w:type="lastCol">
      <w:rPr>
        <w:sz w:val="22"/>
      </w:rPr>
      <w:tcPr>
        <w:shd w:val="clear" w:color="ffffff" w:fill="f79646" w:themeFill="accent6"/>
      </w:tcPr>
    </w:tblStylePr>
    <w:tblStylePr w:type="lastRow">
      <w:rPr>
        <w:sz w:val="22"/>
      </w:rPr>
      <w:tcPr>
        <w:shd w:val="clear" w:color="ffffff" w:fill="f79646" w:themeFill="accent6"/>
      </w:tcPr>
    </w:tblStylePr>
  </w:style>
  <w:style w:type="table" w:styleId="835">
    <w:name w:val="Bordered &amp; Lined - Accent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f2f2" w:themeFill="text1" w:themeFillTint="00"/>
      </w:tcPr>
    </w:tblStylePr>
    <w:tblStylePr w:type="band2Vert">
      <w:rPr>
        <w:sz w:val="22"/>
      </w:rPr>
      <w:tcPr>
        <w:shd w:val="clear" w:color="ffffff" w:fill="f2f2f2" w:themeFill="text1" w:themeFillTint="00"/>
      </w:tcPr>
    </w:tblStylePr>
    <w:tblStylePr w:type="firstCol">
      <w:rPr>
        <w:sz w:val="22"/>
      </w:rPr>
      <w:tcPr>
        <w:shd w:val="clear" w:color="ffffff" w:fill="7f7f7f" w:themeFill="text1" w:themeFillTint="80"/>
      </w:tcPr>
    </w:tblStylePr>
    <w:tblStylePr w:type="firstRow">
      <w:rPr>
        <w:sz w:val="22"/>
      </w:rPr>
      <w:tcPr>
        <w:shd w:val="clear" w:color="ffffff" w:fill="7f7f7f" w:themeFill="text1" w:themeFillTint="80"/>
      </w:tcPr>
    </w:tblStylePr>
    <w:tblStylePr w:type="lastCol">
      <w:rPr>
        <w:sz w:val="22"/>
      </w:rPr>
      <w:tcPr>
        <w:shd w:val="clear" w:color="ffffff" w:fill="7f7f7f" w:themeFill="text1" w:themeFillTint="80"/>
      </w:tcPr>
    </w:tblStylePr>
    <w:tblStylePr w:type="lastRow">
      <w:rPr>
        <w:sz w:val="22"/>
      </w:rPr>
      <w:tcPr>
        <w:shd w:val="clear" w:color="ffffff" w:fill="7f7f7f" w:themeFill="text1" w:themeFillTint="80"/>
      </w:tcPr>
    </w:tblStylePr>
  </w:style>
  <w:style w:type="table" w:styleId="836">
    <w:name w:val="Bordered &amp; Lined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c7d7ea" w:themeFill="accent1" w:themeFillTint="50"/>
      </w:tcPr>
    </w:tblStylePr>
    <w:tblStylePr w:type="band2Vert">
      <w:rPr>
        <w:sz w:val="22"/>
      </w:rPr>
      <w:tcPr>
        <w:shd w:val="clear" w:color="ffffff" w:fill="c7d7ea" w:themeFill="accent1" w:themeFillTint="50"/>
      </w:tcPr>
    </w:tblStylePr>
    <w:tblStylePr w:type="firstCol">
      <w:rPr>
        <w:sz w:val="22"/>
      </w:rPr>
      <w:tcPr>
        <w:shd w:val="clear" w:color="ffffff" w:fill="5d8dc2" w:themeFill="accent1" w:themeFillTint="EA"/>
      </w:tcPr>
    </w:tblStylePr>
    <w:tblStylePr w:type="firstRow">
      <w:rPr>
        <w:sz w:val="22"/>
      </w:rPr>
      <w:tcPr>
        <w:shd w:val="clear" w:color="ffffff" w:fill="5d8dc2" w:themeFill="accent1" w:themeFillTint="EA"/>
      </w:tcPr>
    </w:tblStylePr>
    <w:tblStylePr w:type="lastCol">
      <w:rPr>
        <w:sz w:val="22"/>
      </w:rPr>
      <w:tcPr>
        <w:shd w:val="clear" w:color="ffffff" w:fill="5d8dc2" w:themeFill="accent1" w:themeFillTint="EA"/>
      </w:tcPr>
    </w:tblStylePr>
    <w:tblStylePr w:type="lastRow">
      <w:rPr>
        <w:sz w:val="22"/>
      </w:rPr>
      <w:tcPr>
        <w:shd w:val="clear" w:color="ffffff" w:fill="5d8dc2" w:themeFill="accent1" w:themeFillTint="EA"/>
      </w:tcPr>
    </w:tblStylePr>
  </w:style>
  <w:style w:type="table" w:styleId="837">
    <w:name w:val="Bordered &amp; Lined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dcdb" w:themeFill="accent2" w:themeFillTint="32"/>
      </w:tcPr>
    </w:tblStylePr>
    <w:tblStylePr w:type="band2Vert">
      <w:rPr>
        <w:sz w:val="22"/>
      </w:rPr>
      <w:tcPr>
        <w:shd w:val="clear" w:color="ffffff" w:fill="f2dcdb" w:themeFill="accent2" w:themeFillTint="32"/>
      </w:tcPr>
    </w:tblStylePr>
    <w:tblStylePr w:type="firstCol">
      <w:rPr>
        <w:sz w:val="22"/>
      </w:rPr>
      <w:tcPr>
        <w:shd w:val="clear" w:color="ffffff" w:fill="d99694" w:themeFill="accent2" w:themeFillTint="97"/>
      </w:tcPr>
    </w:tblStylePr>
    <w:tblStylePr w:type="firstRow">
      <w:rPr>
        <w:sz w:val="22"/>
      </w:rPr>
      <w:tcPr>
        <w:shd w:val="clear" w:color="ffffff" w:fill="d99694" w:themeFill="accent2" w:themeFillTint="97"/>
      </w:tcPr>
    </w:tblStylePr>
    <w:tblStylePr w:type="lastCol">
      <w:rPr>
        <w:sz w:val="22"/>
      </w:rPr>
      <w:tcPr>
        <w:shd w:val="clear" w:color="ffffff" w:fill="d99694" w:themeFill="accent2" w:themeFillTint="97"/>
      </w:tcPr>
    </w:tblStylePr>
    <w:tblStylePr w:type="lastRow">
      <w:rPr>
        <w:sz w:val="22"/>
      </w:rPr>
      <w:tcPr>
        <w:shd w:val="clear" w:color="ffffff" w:fill="d99694" w:themeFill="accent2" w:themeFillTint="97"/>
      </w:tcPr>
    </w:tblStylePr>
  </w:style>
  <w:style w:type="table" w:styleId="838">
    <w:name w:val="Bordered &amp; Lined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af0dd" w:themeFill="accent3" w:themeFillTint="34"/>
      </w:tcPr>
    </w:tblStylePr>
    <w:tblStylePr w:type="band2Vert">
      <w:rPr>
        <w:sz w:val="22"/>
      </w:rPr>
      <w:tcPr>
        <w:shd w:val="clear" w:color="ffffff" w:fill="eaf0dd" w:themeFill="accent3" w:themeFillTint="34"/>
      </w:tcPr>
    </w:tblStylePr>
    <w:tblStylePr w:type="firstCol">
      <w:rPr>
        <w:sz w:val="22"/>
      </w:rPr>
      <w:tcPr>
        <w:shd w:val="clear" w:color="ffffff" w:fill="9bba59" w:themeFill="accent3" w:themeFillTint="FE"/>
      </w:tcPr>
    </w:tblStylePr>
    <w:tblStylePr w:type="firstRow">
      <w:rPr>
        <w:sz w:val="22"/>
      </w:rPr>
      <w:tcPr>
        <w:shd w:val="clear" w:color="ffffff" w:fill="9bba59" w:themeFill="accent3" w:themeFillTint="FE"/>
      </w:tcPr>
    </w:tblStylePr>
    <w:tblStylePr w:type="lastCol">
      <w:rPr>
        <w:sz w:val="22"/>
      </w:rPr>
      <w:tcPr>
        <w:shd w:val="clear" w:color="ffffff" w:fill="9bba59" w:themeFill="accent3" w:themeFillTint="FE"/>
      </w:tcPr>
    </w:tblStylePr>
    <w:tblStylePr w:type="lastRow">
      <w:rPr>
        <w:sz w:val="22"/>
      </w:rPr>
      <w:tcPr>
        <w:shd w:val="clear" w:color="ffffff" w:fill="9bba59" w:themeFill="accent3" w:themeFillTint="FE"/>
      </w:tcPr>
    </w:tblStylePr>
  </w:style>
  <w:style w:type="table" w:styleId="839">
    <w:name w:val="Bordered &amp; Lined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5dfec" w:themeFill="accent4" w:themeFillTint="34"/>
      </w:tcPr>
    </w:tblStylePr>
    <w:tblStylePr w:type="band2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sz w:val="22"/>
      </w:rPr>
      <w:tcPr>
        <w:shd w:val="clear" w:color="ffffff" w:fill="b2a1c6" w:themeFill="accent4" w:themeFillTint="9A"/>
      </w:tcPr>
    </w:tblStylePr>
    <w:tblStylePr w:type="firstRow">
      <w:rPr>
        <w:sz w:val="22"/>
      </w:rPr>
      <w:tcPr>
        <w:shd w:val="clear" w:color="ffffff" w:fill="b2a1c6" w:themeFill="accent4" w:themeFillTint="9A"/>
      </w:tcPr>
    </w:tblStylePr>
    <w:tblStylePr w:type="lastCol">
      <w:rPr>
        <w:sz w:val="22"/>
      </w:rPr>
      <w:tcPr>
        <w:shd w:val="clear" w:color="ffffff" w:fill="b2a1c6" w:themeFill="accent4" w:themeFillTint="9A"/>
      </w:tcPr>
    </w:tblStylePr>
    <w:tblStylePr w:type="lastRow">
      <w:rPr>
        <w:sz w:val="22"/>
      </w:rPr>
      <w:tcPr>
        <w:shd w:val="clear" w:color="ffffff" w:fill="b2a1c6" w:themeFill="accent4" w:themeFillTint="9A"/>
      </w:tcPr>
    </w:tblStylePr>
  </w:style>
  <w:style w:type="table" w:styleId="840">
    <w:name w:val="Bordered &amp; Lined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daeef3" w:themeFill="accent5" w:themeFillTint="34"/>
      </w:tcPr>
    </w:tblStylePr>
    <w:tblStylePr w:type="band2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sz w:val="22"/>
      </w:rPr>
      <w:tcPr>
        <w:shd w:val="clear" w:color="ffffff" w:fill="4bacc6" w:themeFill="accent5"/>
      </w:tcPr>
    </w:tblStylePr>
    <w:tblStylePr w:type="firstRow">
      <w:rPr>
        <w:sz w:val="22"/>
      </w:rPr>
      <w:tcPr>
        <w:shd w:val="clear" w:color="ffffff" w:fill="4bacc6" w:themeFill="accent5"/>
      </w:tcPr>
    </w:tblStylePr>
    <w:tblStylePr w:type="lastCol">
      <w:rPr>
        <w:sz w:val="22"/>
      </w:rPr>
      <w:tcPr>
        <w:shd w:val="clear" w:color="ffffff" w:fill="4bacc6" w:themeFill="accent5"/>
      </w:tcPr>
    </w:tblStylePr>
    <w:tblStylePr w:type="lastRow">
      <w:rPr>
        <w:sz w:val="22"/>
      </w:rPr>
      <w:tcPr>
        <w:shd w:val="clear" w:color="ffffff" w:fill="4bacc6" w:themeFill="accent5"/>
      </w:tcPr>
    </w:tblStylePr>
  </w:style>
  <w:style w:type="table" w:styleId="841">
    <w:name w:val="Bordered &amp; Lined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de9d8" w:themeFill="accent6" w:themeFillTint="34"/>
      </w:tcPr>
    </w:tblStylePr>
    <w:tblStylePr w:type="band2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sz w:val="22"/>
      </w:rPr>
      <w:tcPr>
        <w:shd w:val="clear" w:color="ffffff" w:fill="f79646" w:themeFill="accent6"/>
      </w:tcPr>
    </w:tblStylePr>
    <w:tblStylePr w:type="firstRow">
      <w:rPr>
        <w:sz w:val="22"/>
      </w:rPr>
      <w:tcPr>
        <w:shd w:val="clear" w:color="ffffff" w:fill="f79646" w:themeFill="accent6"/>
      </w:tcPr>
    </w:tblStylePr>
    <w:tblStylePr w:type="lastCol">
      <w:rPr>
        <w:sz w:val="22"/>
      </w:rPr>
      <w:tcPr>
        <w:shd w:val="clear" w:color="ffffff" w:fill="f79646" w:themeFill="accent6"/>
      </w:tcPr>
    </w:tblStylePr>
    <w:tblStylePr w:type="lastRow">
      <w:rPr>
        <w:sz w:val="22"/>
      </w:rPr>
      <w:tcPr>
        <w:shd w:val="clear" w:color="ffffff" w:fill="f79646" w:themeFill="accent6"/>
      </w:tcPr>
    </w:tblStylePr>
  </w:style>
  <w:style w:type="table" w:styleId="842">
    <w:name w:val="Bordered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843">
    <w:name w:val="Bordered - Accent 1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4">
    <w:name w:val="Bordered - Accent 2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2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2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2" w:sz="12" w:space="0"/>
        </w:tcBorders>
      </w:tcPr>
    </w:tblStylePr>
  </w:style>
  <w:style w:type="table" w:styleId="845">
    <w:name w:val="Bordered - Accent 3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3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3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3" w:sz="12" w:space="0"/>
        </w:tcBorders>
      </w:tcPr>
    </w:tblStylePr>
  </w:style>
  <w:style w:type="table" w:styleId="846">
    <w:name w:val="Bordered - Accent 4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4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4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4" w:sz="12" w:space="0"/>
        </w:tcBorders>
      </w:tcPr>
    </w:tblStylePr>
  </w:style>
  <w:style w:type="table" w:styleId="847">
    <w:name w:val="Bordered - Accent 5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5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5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5" w:sz="12" w:space="0"/>
        </w:tcBorders>
      </w:tcPr>
    </w:tblStylePr>
  </w:style>
  <w:style w:type="table" w:styleId="848">
    <w:name w:val="Bordered - Accent 6"/>
    <w:basedOn w:val="84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accent6" w:sz="12" w:space="0"/>
        </w:tcBorders>
      </w:tcPr>
    </w:tblStylePr>
    <w:tblStylePr w:type="lastCol">
      <w:rPr>
        <w:sz w:val="22"/>
      </w:rPr>
      <w:tcPr>
        <w:tcBorders>
          <w:left w:val="single" w:color="000000" w:themeColor="accent6" w:sz="12" w:space="0"/>
        </w:tcBorders>
      </w:tcPr>
    </w:tblStylePr>
    <w:tblStylePr w:type="lastRow">
      <w:rPr>
        <w:sz w:val="22"/>
      </w:rPr>
      <w:tcPr>
        <w:tcBorders>
          <w:top w:val="single" w:color="000000" w:themeColor="accent6" w:sz="12" w:space="0"/>
        </w:tcBorders>
      </w:tcPr>
    </w:tblStylePr>
  </w:style>
  <w:style w:type="table" w:styleId="84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50">
    <w:name w:val="Table Grid"/>
    <w:basedOn w:val="849"/>
    <w:uiPriority w:val="59"/>
    <w:pPr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bc74c92db3a14b02ac78e23968baf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_3327"/>
          </w:pPr>
          <w:r>
            <w:rPr>
              <w:rStyle w:val="1_3311"/>
            </w:rPr>
            <w:t xml:space="preserve">Место для ввода текста.</w:t>
          </w:r>
          <w:r/>
          <w:r/>
          <w:r/>
        </w:p>
      </w:docPartBody>
    </w:docPart>
    <w:docPart>
      <w:docPartPr>
        <w:name w:val="53f92b9c585642bfb4b12999dc42a6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_3335"/>
          </w:pPr>
          <w:r>
            <w:rPr>
              <w:rStyle w:val="1_3314"/>
              <w:sz w:val="28"/>
              <w:szCs w:val="28"/>
              <w:lang w:val="en-US"/>
            </w:rPr>
            <w:t xml:space="preserve">_____</w:t>
          </w:r>
          <w:r/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83" w:default="1">
    <w:name w:val="Normal"/>
    <w:qFormat/>
  </w:style>
  <w:style w:type="character" w:styleId="1284" w:default="1">
    <w:name w:val="Default Paragraph Font"/>
    <w:uiPriority w:val="1"/>
    <w:semiHidden/>
    <w:unhideWhenUsed/>
  </w:style>
  <w:style w:type="numbering" w:styleId="1285" w:default="1">
    <w:name w:val="No List"/>
    <w:uiPriority w:val="99"/>
    <w:semiHidden/>
    <w:unhideWhenUsed/>
  </w:style>
  <w:style w:type="paragraph" w:styleId="1286">
    <w:name w:val="Heading 1"/>
    <w:basedOn w:val="1283"/>
    <w:next w:val="1283"/>
    <w:link w:val="128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287">
    <w:name w:val="Heading 1 Char"/>
    <w:basedOn w:val="1284"/>
    <w:link w:val="1286"/>
    <w:uiPriority w:val="9"/>
    <w:rPr>
      <w:rFonts w:ascii="Arial" w:hAnsi="Arial" w:eastAsia="Arial" w:cs="Arial"/>
      <w:sz w:val="40"/>
      <w:szCs w:val="40"/>
    </w:rPr>
  </w:style>
  <w:style w:type="paragraph" w:styleId="1288">
    <w:name w:val="Heading 2"/>
    <w:basedOn w:val="1283"/>
    <w:next w:val="1283"/>
    <w:link w:val="128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289">
    <w:name w:val="Heading 2 Char"/>
    <w:basedOn w:val="1284"/>
    <w:link w:val="1288"/>
    <w:uiPriority w:val="9"/>
    <w:rPr>
      <w:rFonts w:ascii="Arial" w:hAnsi="Arial" w:eastAsia="Arial" w:cs="Arial"/>
      <w:sz w:val="34"/>
    </w:rPr>
  </w:style>
  <w:style w:type="paragraph" w:styleId="1290">
    <w:name w:val="Heading 3"/>
    <w:basedOn w:val="1283"/>
    <w:next w:val="1283"/>
    <w:link w:val="129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291">
    <w:name w:val="Heading 3 Char"/>
    <w:basedOn w:val="1284"/>
    <w:link w:val="1290"/>
    <w:uiPriority w:val="9"/>
    <w:rPr>
      <w:rFonts w:ascii="Arial" w:hAnsi="Arial" w:eastAsia="Arial" w:cs="Arial"/>
      <w:sz w:val="30"/>
      <w:szCs w:val="30"/>
    </w:rPr>
  </w:style>
  <w:style w:type="paragraph" w:styleId="1292">
    <w:name w:val="Heading 4"/>
    <w:basedOn w:val="1283"/>
    <w:next w:val="1283"/>
    <w:link w:val="129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293">
    <w:name w:val="Heading 4 Char"/>
    <w:basedOn w:val="1284"/>
    <w:link w:val="1292"/>
    <w:uiPriority w:val="9"/>
    <w:rPr>
      <w:rFonts w:ascii="Arial" w:hAnsi="Arial" w:eastAsia="Arial" w:cs="Arial"/>
      <w:b/>
      <w:bCs/>
      <w:sz w:val="26"/>
      <w:szCs w:val="26"/>
    </w:rPr>
  </w:style>
  <w:style w:type="paragraph" w:styleId="1294">
    <w:name w:val="Heading 5"/>
    <w:basedOn w:val="1283"/>
    <w:next w:val="1283"/>
    <w:link w:val="129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295">
    <w:name w:val="Heading 5 Char"/>
    <w:basedOn w:val="1284"/>
    <w:link w:val="1294"/>
    <w:uiPriority w:val="9"/>
    <w:rPr>
      <w:rFonts w:ascii="Arial" w:hAnsi="Arial" w:eastAsia="Arial" w:cs="Arial"/>
      <w:b/>
      <w:bCs/>
      <w:sz w:val="24"/>
      <w:szCs w:val="24"/>
    </w:rPr>
  </w:style>
  <w:style w:type="paragraph" w:styleId="1296">
    <w:name w:val="Heading 6"/>
    <w:basedOn w:val="1283"/>
    <w:next w:val="1283"/>
    <w:link w:val="129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297">
    <w:name w:val="Heading 6 Char"/>
    <w:basedOn w:val="1284"/>
    <w:link w:val="1296"/>
    <w:uiPriority w:val="9"/>
    <w:rPr>
      <w:rFonts w:ascii="Arial" w:hAnsi="Arial" w:eastAsia="Arial" w:cs="Arial"/>
      <w:b/>
      <w:bCs/>
      <w:sz w:val="22"/>
      <w:szCs w:val="22"/>
    </w:rPr>
  </w:style>
  <w:style w:type="paragraph" w:styleId="1298">
    <w:name w:val="Heading 7"/>
    <w:basedOn w:val="1283"/>
    <w:next w:val="1283"/>
    <w:link w:val="129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299">
    <w:name w:val="Heading 7 Char"/>
    <w:basedOn w:val="1284"/>
    <w:link w:val="129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300">
    <w:name w:val="Heading 8"/>
    <w:basedOn w:val="1283"/>
    <w:next w:val="1283"/>
    <w:link w:val="130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01">
    <w:name w:val="Heading 8 Char"/>
    <w:basedOn w:val="1284"/>
    <w:link w:val="1300"/>
    <w:uiPriority w:val="9"/>
    <w:rPr>
      <w:rFonts w:ascii="Arial" w:hAnsi="Arial" w:eastAsia="Arial" w:cs="Arial"/>
      <w:i/>
      <w:iCs/>
      <w:sz w:val="22"/>
      <w:szCs w:val="22"/>
    </w:rPr>
  </w:style>
  <w:style w:type="paragraph" w:styleId="1302">
    <w:name w:val="Heading 9"/>
    <w:basedOn w:val="1283"/>
    <w:next w:val="1283"/>
    <w:link w:val="130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03">
    <w:name w:val="Heading 9 Char"/>
    <w:basedOn w:val="1284"/>
    <w:link w:val="1302"/>
    <w:uiPriority w:val="9"/>
    <w:rPr>
      <w:rFonts w:ascii="Arial" w:hAnsi="Arial" w:eastAsia="Arial" w:cs="Arial"/>
      <w:i/>
      <w:iCs/>
      <w:sz w:val="21"/>
      <w:szCs w:val="21"/>
    </w:rPr>
  </w:style>
  <w:style w:type="paragraph" w:styleId="1304">
    <w:name w:val="List Paragraph"/>
    <w:basedOn w:val="1283"/>
    <w:uiPriority w:val="34"/>
    <w:qFormat/>
    <w:pPr>
      <w:contextualSpacing/>
      <w:ind w:left="720"/>
    </w:pPr>
  </w:style>
  <w:style w:type="table" w:styleId="130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306">
    <w:name w:val="No Spacing"/>
    <w:uiPriority w:val="1"/>
    <w:qFormat/>
    <w:pPr>
      <w:spacing w:before="0" w:after="0" w:line="240" w:lineRule="auto"/>
    </w:pPr>
  </w:style>
  <w:style w:type="paragraph" w:styleId="1307">
    <w:name w:val="Title"/>
    <w:basedOn w:val="1283"/>
    <w:next w:val="1283"/>
    <w:link w:val="130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08">
    <w:name w:val="Title Char"/>
    <w:basedOn w:val="1284"/>
    <w:link w:val="1307"/>
    <w:uiPriority w:val="10"/>
    <w:rPr>
      <w:sz w:val="48"/>
      <w:szCs w:val="48"/>
    </w:rPr>
  </w:style>
  <w:style w:type="paragraph" w:styleId="1309">
    <w:name w:val="Subtitle"/>
    <w:basedOn w:val="1283"/>
    <w:next w:val="1283"/>
    <w:link w:val="1310"/>
    <w:uiPriority w:val="11"/>
    <w:qFormat/>
    <w:pPr>
      <w:spacing w:before="200" w:after="200"/>
    </w:pPr>
    <w:rPr>
      <w:sz w:val="24"/>
      <w:szCs w:val="24"/>
    </w:rPr>
  </w:style>
  <w:style w:type="character" w:styleId="1310">
    <w:name w:val="Subtitle Char"/>
    <w:basedOn w:val="1284"/>
    <w:link w:val="1309"/>
    <w:uiPriority w:val="11"/>
    <w:rPr>
      <w:sz w:val="24"/>
      <w:szCs w:val="24"/>
    </w:rPr>
  </w:style>
  <w:style w:type="paragraph" w:styleId="1311">
    <w:name w:val="Quote"/>
    <w:basedOn w:val="1283"/>
    <w:next w:val="1283"/>
    <w:link w:val="1312"/>
    <w:uiPriority w:val="29"/>
    <w:qFormat/>
    <w:pPr>
      <w:ind w:left="720" w:right="720"/>
    </w:pPr>
    <w:rPr>
      <w:i/>
    </w:rPr>
  </w:style>
  <w:style w:type="character" w:styleId="1312">
    <w:name w:val="Quote Char"/>
    <w:link w:val="1311"/>
    <w:uiPriority w:val="29"/>
    <w:rPr>
      <w:i/>
    </w:rPr>
  </w:style>
  <w:style w:type="paragraph" w:styleId="1313">
    <w:name w:val="Intense Quote"/>
    <w:basedOn w:val="1283"/>
    <w:next w:val="1283"/>
    <w:link w:val="131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14">
    <w:name w:val="Intense Quote Char"/>
    <w:link w:val="1313"/>
    <w:uiPriority w:val="30"/>
    <w:rPr>
      <w:i/>
    </w:rPr>
  </w:style>
  <w:style w:type="paragraph" w:styleId="1315">
    <w:name w:val="Header"/>
    <w:basedOn w:val="1283"/>
    <w:link w:val="131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16">
    <w:name w:val="Header Char"/>
    <w:basedOn w:val="1284"/>
    <w:link w:val="1315"/>
    <w:uiPriority w:val="99"/>
  </w:style>
  <w:style w:type="paragraph" w:styleId="1317">
    <w:name w:val="Footer"/>
    <w:basedOn w:val="1283"/>
    <w:link w:val="131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18">
    <w:name w:val="Footer Char"/>
    <w:basedOn w:val="1284"/>
    <w:link w:val="1317"/>
    <w:uiPriority w:val="99"/>
  </w:style>
  <w:style w:type="paragraph" w:styleId="1319">
    <w:name w:val="Caption"/>
    <w:basedOn w:val="1283"/>
    <w:next w:val="1283"/>
    <w:link w:val="13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320">
    <w:name w:val="Caption Char"/>
    <w:basedOn w:val="1284"/>
    <w:link w:val="1319"/>
    <w:uiPriority w:val="35"/>
    <w:rPr>
      <w:b/>
      <w:bCs/>
      <w:color w:val="4f81bd" w:themeColor="accent1"/>
      <w:sz w:val="18"/>
      <w:szCs w:val="18"/>
    </w:rPr>
  </w:style>
  <w:style w:type="table" w:styleId="1321">
    <w:name w:val="Table Grid"/>
    <w:basedOn w:val="130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22">
    <w:name w:val="Table Grid Light"/>
    <w:basedOn w:val="13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23">
    <w:name w:val="Plain Table 1"/>
    <w:basedOn w:val="13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24">
    <w:name w:val="Plain Table 2"/>
    <w:basedOn w:val="130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25">
    <w:name w:val="Plain Table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326">
    <w:name w:val="Plain Table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7">
    <w:name w:val="Plain Table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328">
    <w:name w:val="Grid Table 1 Light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9">
    <w:name w:val="Grid Table 1 Light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0">
    <w:name w:val="Grid Table 1 Light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1">
    <w:name w:val="Grid Table 1 Light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2">
    <w:name w:val="Grid Table 1 Light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3">
    <w:name w:val="Grid Table 1 Light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4">
    <w:name w:val="Grid Table 1 Light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5">
    <w:name w:val="Grid Table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36">
    <w:name w:val="Grid Table 2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37">
    <w:name w:val="Grid Table 2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38">
    <w:name w:val="Grid Table 2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39">
    <w:name w:val="Grid Table 2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0">
    <w:name w:val="Grid Table 2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1">
    <w:name w:val="Grid Table 2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2">
    <w:name w:val="Grid Table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3">
    <w:name w:val="Grid Table 3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4">
    <w:name w:val="Grid Table 3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5">
    <w:name w:val="Grid Table 3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6">
    <w:name w:val="Grid Table 3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7">
    <w:name w:val="Grid Table 3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8">
    <w:name w:val="Grid Table 3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49">
    <w:name w:val="Grid Table 4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350">
    <w:name w:val="Grid Table 4 - Accent 1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351">
    <w:name w:val="Grid Table 4 - Accent 2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352">
    <w:name w:val="Grid Table 4 - Accent 3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353">
    <w:name w:val="Grid Table 4 - Accent 4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354">
    <w:name w:val="Grid Table 4 - Accent 5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355">
    <w:name w:val="Grid Table 4 - Accent 6"/>
    <w:basedOn w:val="13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356">
    <w:name w:val="Grid Table 5 Dark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357">
    <w:name w:val="Grid Table 5 Dark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358">
    <w:name w:val="Grid Table 5 Dark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359">
    <w:name w:val="Grid Table 5 Dark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360">
    <w:name w:val="Grid Table 5 Dark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361">
    <w:name w:val="Grid Table 5 Dark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362">
    <w:name w:val="Grid Table 5 Dark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363">
    <w:name w:val="Grid Table 6 Colorful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364">
    <w:name w:val="Grid Table 6 Colorful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365">
    <w:name w:val="Grid Table 6 Colorful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366">
    <w:name w:val="Grid Table 6 Colorful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367">
    <w:name w:val="Grid Table 6 Colorful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368">
    <w:name w:val="Grid Table 6 Colorful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69">
    <w:name w:val="Grid Table 6 Colorful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70">
    <w:name w:val="Grid Table 7 Colorful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1">
    <w:name w:val="Grid Table 7 Colorful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2">
    <w:name w:val="Grid Table 7 Colorful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3">
    <w:name w:val="Grid Table 7 Colorful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4">
    <w:name w:val="Grid Table 7 Colorful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5">
    <w:name w:val="Grid Table 7 Colorful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6">
    <w:name w:val="Grid Table 7 Colorful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7">
    <w:name w:val="List Table 1 Light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8">
    <w:name w:val="List Table 1 Light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9">
    <w:name w:val="List Table 1 Light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0">
    <w:name w:val="List Table 1 Light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1">
    <w:name w:val="List Table 1 Light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2">
    <w:name w:val="List Table 1 Light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3">
    <w:name w:val="List Table 1 Light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84">
    <w:name w:val="List Table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385">
    <w:name w:val="List Table 2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386">
    <w:name w:val="List Table 2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387">
    <w:name w:val="List Table 2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388">
    <w:name w:val="List Table 2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389">
    <w:name w:val="List Table 2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390">
    <w:name w:val="List Table 2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391">
    <w:name w:val="List Table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2">
    <w:name w:val="List Table 3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3">
    <w:name w:val="List Table 3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4">
    <w:name w:val="List Table 3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5">
    <w:name w:val="List Table 3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6">
    <w:name w:val="List Table 3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7">
    <w:name w:val="List Table 3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8">
    <w:name w:val="List Table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9">
    <w:name w:val="List Table 4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0">
    <w:name w:val="List Table 4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1">
    <w:name w:val="List Table 4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2">
    <w:name w:val="List Table 4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3">
    <w:name w:val="List Table 4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4">
    <w:name w:val="List Table 4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5">
    <w:name w:val="List Table 5 Dark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06">
    <w:name w:val="List Table 5 Dark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07">
    <w:name w:val="List Table 5 Dark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08">
    <w:name w:val="List Table 5 Dark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09">
    <w:name w:val="List Table 5 Dark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10">
    <w:name w:val="List Table 5 Dark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11">
    <w:name w:val="List Table 5 Dark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12">
    <w:name w:val="List Table 6 Colorful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3">
    <w:name w:val="List Table 6 Colorful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4">
    <w:name w:val="List Table 6 Colorful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5">
    <w:name w:val="List Table 6 Colorful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6">
    <w:name w:val="List Table 6 Colorful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17">
    <w:name w:val="List Table 6 Colorful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18">
    <w:name w:val="List Table 6 Colorful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19">
    <w:name w:val="List Table 7 Colorful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20">
    <w:name w:val="List Table 7 Colorful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21">
    <w:name w:val="List Table 7 Colorful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22">
    <w:name w:val="List Table 7 Colorful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23">
    <w:name w:val="List Table 7 Colorful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24">
    <w:name w:val="List Table 7 Colorful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425">
    <w:name w:val="List Table 7 Colorful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426">
    <w:name w:val="Lined - Accent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27">
    <w:name w:val="Lined - Accent 1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428">
    <w:name w:val="Lined - Accent 2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429">
    <w:name w:val="Lined - Accent 3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430">
    <w:name w:val="Lined - Accent 4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431">
    <w:name w:val="Lined - Accent 5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432">
    <w:name w:val="Lined - Accent 6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433">
    <w:name w:val="Bordered &amp; Lined - Accent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34">
    <w:name w:val="Bordered &amp; Lined - Accent 1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435">
    <w:name w:val="Bordered &amp; Lined - Accent 2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436">
    <w:name w:val="Bordered &amp; Lined - Accent 3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437">
    <w:name w:val="Bordered &amp; Lined - Accent 4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438">
    <w:name w:val="Bordered &amp; Lined - Accent 5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439">
    <w:name w:val="Bordered &amp; Lined - Accent 6"/>
    <w:basedOn w:val="13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440">
    <w:name w:val="Bordered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441">
    <w:name w:val="Bordered - Accent 1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442">
    <w:name w:val="Bordered - Accent 2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443">
    <w:name w:val="Bordered - Accent 3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444">
    <w:name w:val="Bordered - Accent 4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445">
    <w:name w:val="Bordered - Accent 5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446">
    <w:name w:val="Bordered - Accent 6"/>
    <w:basedOn w:val="13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447">
    <w:name w:val="Hyperlink"/>
    <w:uiPriority w:val="99"/>
    <w:unhideWhenUsed/>
    <w:rPr>
      <w:color w:val="0000ff" w:themeColor="hyperlink"/>
      <w:u w:val="single"/>
    </w:rPr>
  </w:style>
  <w:style w:type="paragraph" w:styleId="1448">
    <w:name w:val="footnote text"/>
    <w:basedOn w:val="1283"/>
    <w:link w:val="1449"/>
    <w:uiPriority w:val="99"/>
    <w:semiHidden/>
    <w:unhideWhenUsed/>
    <w:pPr>
      <w:spacing w:after="40" w:line="240" w:lineRule="auto"/>
    </w:pPr>
    <w:rPr>
      <w:sz w:val="18"/>
    </w:rPr>
  </w:style>
  <w:style w:type="character" w:styleId="1449">
    <w:name w:val="Footnote Text Char"/>
    <w:link w:val="1448"/>
    <w:uiPriority w:val="99"/>
    <w:rPr>
      <w:sz w:val="18"/>
    </w:rPr>
  </w:style>
  <w:style w:type="character" w:styleId="1450">
    <w:name w:val="footnote reference"/>
    <w:basedOn w:val="1284"/>
    <w:uiPriority w:val="99"/>
    <w:unhideWhenUsed/>
    <w:rPr>
      <w:vertAlign w:val="superscript"/>
    </w:rPr>
  </w:style>
  <w:style w:type="paragraph" w:styleId="1451">
    <w:name w:val="endnote text"/>
    <w:basedOn w:val="1283"/>
    <w:link w:val="1452"/>
    <w:uiPriority w:val="99"/>
    <w:semiHidden/>
    <w:unhideWhenUsed/>
    <w:pPr>
      <w:spacing w:after="0" w:line="240" w:lineRule="auto"/>
    </w:pPr>
    <w:rPr>
      <w:sz w:val="20"/>
    </w:rPr>
  </w:style>
  <w:style w:type="character" w:styleId="1452">
    <w:name w:val="Endnote Text Char"/>
    <w:link w:val="1451"/>
    <w:uiPriority w:val="99"/>
    <w:rPr>
      <w:sz w:val="20"/>
    </w:rPr>
  </w:style>
  <w:style w:type="character" w:styleId="1453">
    <w:name w:val="endnote reference"/>
    <w:basedOn w:val="1284"/>
    <w:uiPriority w:val="99"/>
    <w:semiHidden/>
    <w:unhideWhenUsed/>
    <w:rPr>
      <w:vertAlign w:val="superscript"/>
    </w:rPr>
  </w:style>
  <w:style w:type="paragraph" w:styleId="1454">
    <w:name w:val="toc 1"/>
    <w:basedOn w:val="1283"/>
    <w:next w:val="1283"/>
    <w:uiPriority w:val="39"/>
    <w:unhideWhenUsed/>
    <w:pPr>
      <w:ind w:left="0" w:right="0" w:firstLine="0"/>
      <w:spacing w:after="57"/>
    </w:pPr>
  </w:style>
  <w:style w:type="paragraph" w:styleId="1455">
    <w:name w:val="toc 2"/>
    <w:basedOn w:val="1283"/>
    <w:next w:val="1283"/>
    <w:uiPriority w:val="39"/>
    <w:unhideWhenUsed/>
    <w:pPr>
      <w:ind w:left="283" w:right="0" w:firstLine="0"/>
      <w:spacing w:after="57"/>
    </w:pPr>
  </w:style>
  <w:style w:type="paragraph" w:styleId="1456">
    <w:name w:val="toc 3"/>
    <w:basedOn w:val="1283"/>
    <w:next w:val="1283"/>
    <w:uiPriority w:val="39"/>
    <w:unhideWhenUsed/>
    <w:pPr>
      <w:ind w:left="567" w:right="0" w:firstLine="0"/>
      <w:spacing w:after="57"/>
    </w:pPr>
  </w:style>
  <w:style w:type="paragraph" w:styleId="1457">
    <w:name w:val="toc 4"/>
    <w:basedOn w:val="1283"/>
    <w:next w:val="1283"/>
    <w:uiPriority w:val="39"/>
    <w:unhideWhenUsed/>
    <w:pPr>
      <w:ind w:left="850" w:right="0" w:firstLine="0"/>
      <w:spacing w:after="57"/>
    </w:pPr>
  </w:style>
  <w:style w:type="paragraph" w:styleId="1458">
    <w:name w:val="toc 5"/>
    <w:basedOn w:val="1283"/>
    <w:next w:val="1283"/>
    <w:uiPriority w:val="39"/>
    <w:unhideWhenUsed/>
    <w:pPr>
      <w:ind w:left="1134" w:right="0" w:firstLine="0"/>
      <w:spacing w:after="57"/>
    </w:pPr>
  </w:style>
  <w:style w:type="paragraph" w:styleId="1459">
    <w:name w:val="toc 6"/>
    <w:basedOn w:val="1283"/>
    <w:next w:val="1283"/>
    <w:uiPriority w:val="39"/>
    <w:unhideWhenUsed/>
    <w:pPr>
      <w:ind w:left="1417" w:right="0" w:firstLine="0"/>
      <w:spacing w:after="57"/>
    </w:pPr>
  </w:style>
  <w:style w:type="paragraph" w:styleId="1460">
    <w:name w:val="toc 7"/>
    <w:basedOn w:val="1283"/>
    <w:next w:val="1283"/>
    <w:uiPriority w:val="39"/>
    <w:unhideWhenUsed/>
    <w:pPr>
      <w:ind w:left="1701" w:right="0" w:firstLine="0"/>
      <w:spacing w:after="57"/>
    </w:pPr>
  </w:style>
  <w:style w:type="paragraph" w:styleId="1461">
    <w:name w:val="toc 8"/>
    <w:basedOn w:val="1283"/>
    <w:next w:val="1283"/>
    <w:uiPriority w:val="39"/>
    <w:unhideWhenUsed/>
    <w:pPr>
      <w:ind w:left="1984" w:right="0" w:firstLine="0"/>
      <w:spacing w:after="57"/>
    </w:pPr>
  </w:style>
  <w:style w:type="paragraph" w:styleId="1462">
    <w:name w:val="toc 9"/>
    <w:basedOn w:val="1283"/>
    <w:next w:val="1283"/>
    <w:uiPriority w:val="39"/>
    <w:unhideWhenUsed/>
    <w:pPr>
      <w:ind w:left="2268" w:right="0" w:firstLine="0"/>
      <w:spacing w:after="57"/>
    </w:pPr>
  </w:style>
  <w:style w:type="paragraph" w:styleId="1463">
    <w:name w:val="TOC Heading"/>
    <w:uiPriority w:val="39"/>
    <w:unhideWhenUsed/>
  </w:style>
  <w:style w:type="paragraph" w:styleId="1464">
    <w:name w:val="table of figures"/>
    <w:basedOn w:val="1283"/>
    <w:next w:val="1283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9EB8E-7B7D-450F-9CA5-C091D2FDF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Р7-Офис/2025.4.1.1604</Application>
  <Company>Administration N. Novgorod</Company>
  <Template>BlankPrikPostRasp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doc2docx v.1.4.3.0</dc:creator>
  <dc:description/>
  <dc:language>ru-RU</dc:language>
  <cp:lastModifiedBy>o.sunarchina</cp:lastModifiedBy>
  <cp:revision>67</cp:revision>
  <dcterms:created xsi:type="dcterms:W3CDTF">2025-03-04T10:11:00Z</dcterms:created>
  <dcterms:modified xsi:type="dcterms:W3CDTF">2026-02-13T07:38:08Z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